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Texte intégral gratuit | Habitudes d'activité physique et bien-être chez les enfants de 6 ans : « Améliorer le mode de vie sain des enfants de l'Ombrie », un projet d'étude pilote non contrôlé</w:t>
      </w:r>
      <w:br/>
      <w:hyperlink r:id="rId7" w:history="1">
        <w:r>
          <w:rPr>
            <w:color w:val="2980b9"/>
            <w:u w:val="single"/>
          </w:rPr>
          <w:t xml:space="preserve">https://www.mdpi.com/1660-4601/17/17/6067</w:t>
        </w:r>
      </w:hyperlink>
    </w:p>
    <w:p>
      <w:pPr>
        <w:pStyle w:val="Heading1"/>
      </w:pPr>
      <w:bookmarkStart w:id="2" w:name="_Toc2"/>
      <w:r>
        <w:t>Article summary:</w:t>
      </w:r>
      <w:bookmarkEnd w:id="2"/>
    </w:p>
    <w:p>
      <w:pPr>
        <w:jc w:val="both"/>
      </w:pPr>
      <w:r>
        <w:rPr/>
        <w:t xml:space="preserve">1. Le projet d'étude pilote non contrôlé "Améliorer le mode de vie sain des enfants de l'Ombrie" a montré une diminution significative du rapport taille/taille et des améliorations des valeurs de performance physique chez les enfants de 6 ans.</w:t>
      </w:r>
    </w:p>
    <w:p>
      <w:pPr>
        <w:jc w:val="both"/>
      </w:pPr>
      <w:r>
        <w:rPr/>
        <w:t xml:space="preserve">2. La promotion de l'activité physique en milieu scolaire peut conduire à une meilleure santé physique, mentale et psychosociale des enfants en âge d'aller à l'école primaire.</w:t>
      </w:r>
    </w:p>
    <w:p>
      <w:pPr>
        <w:jc w:val="both"/>
      </w:pPr>
      <w:r>
        <w:rPr/>
        <w:t xml:space="preserve">3. L'Organisation mondiale de la santé recommande un minimum de 60 minutes d'activité physique modérée à vigoureuse par jour pour les enfants entre 5 et 17 ans, mais de nombreux enfants ne parviennent pas à atteindre ces niveaux recommandés.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"Habitudes d'activité physique et bien-être chez les enfants de 6 ans" présente une étude pilote non contrôlée menée en Ombrie, Italie, visant à améliorer le mode de vie sain des enfants par le biais d'une intervention systémique en milieu scolaire. L'étude a mis en œuvre un programme d'éducation physique structuré et encadré par des spécialistes pendant huit mois, avec des mesures anthropométriques, des tests de performance physique et des questionnaires d'auto-évaluation pour évaluer les effets de l'intervention.</w:t>
      </w:r>
    </w:p>
    <w:p>
      <w:pPr>
        <w:jc w:val="both"/>
      </w:pPr>
      <w:r>
        <w:rPr/>
        <w:t xml:space="preserve"/>
      </w:r>
    </w:p>
    <w:p>
      <w:pPr>
        <w:jc w:val="both"/>
      </w:pPr>
      <w:r>
        <w:rPr/>
        <w:t xml:space="preserve">Une analyse critique de cet article révèle plusieurs points à considérer. Tout d'abord, l'étude est présentée comme une étude pilote non contrôlée, ce qui signifie qu'il n'y a pas de groupe témoin pour comparer les résultats. Cela limite la capacité à tirer des conclusions définitives sur l'efficacité de l'intervention. De plus, il n'est pas clair si les mesures prises avant et après l'intervention ont été effectuées de manière aveugle pour éviter tout biais potentiel.</w:t>
      </w:r>
    </w:p>
    <w:p>
      <w:pPr>
        <w:jc w:val="both"/>
      </w:pPr>
      <w:r>
        <w:rPr/>
        <w:t xml:space="preserve"/>
      </w:r>
    </w:p>
    <w:p>
      <w:pPr>
        <w:jc w:val="both"/>
      </w:pPr>
      <w:r>
        <w:rPr/>
        <w:t xml:space="preserve">En outre, bien que l'article mentionne des améliorations significatives dans le rapport taille/taille et les performances physiques des enfants après l'intervention, il ne fournit pas suffisamment de détails sur la méthodologie utilisée pour ces mesures. Il est important que les méthodes de mesure soient validées et fiables pour garantir la précision des résultats.</w:t>
      </w:r>
    </w:p>
    <w:p>
      <w:pPr>
        <w:jc w:val="both"/>
      </w:pPr>
      <w:r>
        <w:rPr/>
        <w:t xml:space="preserve"/>
      </w:r>
    </w:p>
    <w:p>
      <w:pPr>
        <w:jc w:val="both"/>
      </w:pPr>
      <w:r>
        <w:rPr/>
        <w:t xml:space="preserve">De plus, l'article souligne les bienfaits potentiels de l'activité physique sur la santé mentale et le bien-être global des enfants sans fournir suffisamment de preuves empiriques pour étayer ces affirmations. Il aurait été bénéfique d'inclure des données quantitatives sur ces aspects pour renforcer la crédibilité des conclusions.</w:t>
      </w:r>
    </w:p>
    <w:p>
      <w:pPr>
        <w:jc w:val="both"/>
      </w:pPr>
      <w:r>
        <w:rPr/>
        <w:t xml:space="preserve"/>
      </w:r>
    </w:p>
    <w:p>
      <w:pPr>
        <w:jc w:val="both"/>
      </w:pPr>
      <w:r>
        <w:rPr/>
        <w:t xml:space="preserve">Enfin, il est important de noter que l'article ne discute pas des limites ou des risques potentiels associés à l'intervention proposée. Par exemple, il aurait été utile d'examiner les possibles effets indésirables ou les obstacles rencontrés lors de la mise en œuvre du programme d'éducation physique.</w:t>
      </w:r>
    </w:p>
    <w:p>
      <w:pPr>
        <w:jc w:val="both"/>
      </w:pPr>
      <w:r>
        <w:rPr/>
        <w:t xml:space="preserve"/>
      </w:r>
    </w:p>
    <w:p>
      <w:pPr>
        <w:jc w:val="both"/>
      </w:pPr>
      <w:r>
        <w:rPr/>
        <w:t xml:space="preserve">En conclusion, bien que l'article présente une initiative louable visant à promouvoir un mode de vie sain chez les enfants en âge scolaire, il comporte certaines lacunes méthodologiques et manque d'étayage empirique solide pour soutenir ses conclusions. Une approche plus rigoureuse dans la conception et la présentation des résultats aurait renforcé la validité et la fiabilité de cette étude pilote.</w:t>
      </w:r>
    </w:p>
    <w:p>
      <w:pPr>
        <w:pStyle w:val="Heading1"/>
      </w:pPr>
      <w:bookmarkStart w:id="5" w:name="_Toc5"/>
      <w:r>
        <w:t>Topics for further research:</w:t>
      </w:r>
      <w:bookmarkEnd w:id="5"/>
    </w:p>
    <w:p>
      <w:pPr>
        <w:spacing w:after="0"/>
        <w:numPr>
          <w:ilvl w:val="0"/>
          <w:numId w:val="2"/>
        </w:numPr>
      </w:pPr>
      <w:r>
        <w:rPr/>
        <w:t xml:space="preserve">Effets de l'activité physique sur la santé mentale des enfants de 6 ans
</w:t>
      </w:r>
    </w:p>
    <w:p>
      <w:pPr>
        <w:spacing w:after="0"/>
        <w:numPr>
          <w:ilvl w:val="0"/>
          <w:numId w:val="2"/>
        </w:numPr>
      </w:pPr>
      <w:r>
        <w:rPr/>
        <w:t xml:space="preserve">Méthodes de mesure validées pour évaluer les performances physiques des enfants
</w:t>
      </w:r>
    </w:p>
    <w:p>
      <w:pPr>
        <w:spacing w:after="0"/>
        <w:numPr>
          <w:ilvl w:val="0"/>
          <w:numId w:val="2"/>
        </w:numPr>
      </w:pPr>
      <w:r>
        <w:rPr/>
        <w:t xml:space="preserve">Risques potentiels associés à un programme d'éducation physique en milieu scolaire
</w:t>
      </w:r>
    </w:p>
    <w:p>
      <w:pPr>
        <w:spacing w:after="0"/>
        <w:numPr>
          <w:ilvl w:val="0"/>
          <w:numId w:val="2"/>
        </w:numPr>
      </w:pPr>
      <w:r>
        <w:rPr/>
        <w:t xml:space="preserve">Impact à long terme d'une intervention systémique sur les habitudes d'activité physique des enfants
</w:t>
      </w:r>
    </w:p>
    <w:p>
      <w:pPr>
        <w:spacing w:after="0"/>
        <w:numPr>
          <w:ilvl w:val="0"/>
          <w:numId w:val="2"/>
        </w:numPr>
      </w:pPr>
      <w:r>
        <w:rPr/>
        <w:t xml:space="preserve">Comparaison des résultats entre groupes témoins et groupes expérimentaux dans les études sur l'activité physique chez les enfants
</w:t>
      </w:r>
    </w:p>
    <w:p>
      <w:pPr>
        <w:numPr>
          <w:ilvl w:val="0"/>
          <w:numId w:val="2"/>
        </w:numPr>
      </w:pPr>
      <w:r>
        <w:rPr/>
        <w:t xml:space="preserve">Recommandations pour une approche plus rigoureuse dans la conception d'études sur l'activité physique chez les enfants</w:t>
      </w:r>
    </w:p>
    <w:p>
      <w:pPr>
        <w:pStyle w:val="Heading1"/>
      </w:pPr>
      <w:bookmarkStart w:id="6" w:name="_Toc6"/>
      <w:r>
        <w:t>Report location:</w:t>
      </w:r>
      <w:bookmarkEnd w:id="6"/>
    </w:p>
    <w:p>
      <w:hyperlink r:id="rId8" w:history="1">
        <w:r>
          <w:rPr>
            <w:color w:val="2980b9"/>
            <w:u w:val="single"/>
          </w:rPr>
          <w:t xml:space="preserve">https://www.fullpicture.app/item/b5682e715a122e63f945250259cb4dcd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0C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7/17/6067" TargetMode="External"/><Relationship Id="rId8" Type="http://schemas.openxmlformats.org/officeDocument/2006/relationships/hyperlink" Target="https://www.fullpicture.app/item/b5682e715a122e63f945250259cb4d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2024-04-04T08:19:29+02:00</dcterms:created>
  <dcterms:modified xsi:type="dcterms:W3CDTF">2024-04-04T08:19:29+02:00</dcterms:modified>
</cp:coreProperties>
</file>

<file path=docProps/custom.xml><?xml version="1.0" encoding="utf-8"?>
<Properties xmlns="http://schemas.openxmlformats.org/officeDocument/2006/custom-properties" xmlns:vt="http://schemas.openxmlformats.org/officeDocument/2006/docPropsVTypes"/>
</file>