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Factors affecting memorability of service failures: a longitudinal analysis - ProQuest</w:t></w:r><w:br/><w:hyperlink r:id="rId7" w:history="1"><w:r><w:rPr><w:color w:val="2980b9"/><w:u w:val="single"/></w:rPr><w:t xml:space="preserve">https://www.proquest.com/docview/1826442987?accountid=4485&parentSessionId=MTsOi766Xr5ung6pSB7uGZ%2BmWGRzlxTMttXeEPtyxpM%3D&pq-origsite=primo</w:t></w:r></w:hyperlink></w:p><w:p><w:pPr><w:pStyle w:val="Heading1"/></w:pPr><w:bookmarkStart w:id="2" w:name="_Toc2"/><w:r><w:t>Article summary:</w:t></w:r><w:bookmarkEnd w:id="2"/></w:p><w:p><w:pPr><w:jc w:val="both"/></w:pPr><w:r><w:rPr/><w:t xml:space="preserve">1. Service failures in the restaurant industry can lead to negative emotions and memorable negative experiences for customers.</w:t></w:r></w:p><w:p><w:pPr><w:jc w:val="both"/></w:pPr><w:r><w:rPr/><w:t xml:space="preserve">2. The type of service failure, the effectiveness of service recovery, and the frequency of occurrence all influence the memorability of a service failure.</w:t></w:r></w:p><w:p><w:pPr><w:jc w:val="both"/></w:pPr><w:r><w:rPr/><w:t xml:space="preserve">3. Memorable service failures can significantly affect future behavioral intentions, such as switching to another restaurant or spreading negative word-of-mouth.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&quot;Factors affecting memorability of service failures: a longitudinal analysis&quot; explores the factors that contribute to memorable negative experiences in the restaurant industry. The authors argue that emotional events are more likely to be remembered, and negative valence leads to stronger memories than positive valence. They also suggest that memorable negative experiences can lead to undesirable future actions, such as switching behaviors and negative word-of-mouth.</w:t></w:r></w:p><w:p><w:pPr><w:jc w:val="both"/></w:pPr><w:r><w:rPr/><w:t xml:space="preserve"></w:t></w:r></w:p><w:p><w:pPr><w:jc w:val="both"/></w:pPr><w:r><w:rPr/><w:t xml:space="preserve">The article presents several hypotheses related to the type of service failure, the influence of service recovery on memory, and the influences of familiarity and distinctiveness on memory. The authors suggest that core service failures are more likely to be remembered than interactional ones, and that effective service recovery efforts may reduce negative memories. They also propose that infrequently occurring service failures are more likely to be remembered than frequently occurring ones.</w:t></w:r></w:p><w:p><w:pPr><w:jc w:val="both"/></w:pPr><w:r><w:rPr/><w:t xml:space="preserve"></w:t></w:r></w:p><w:p><w:pPr><w:jc w:val="both"/></w:pPr><w:r><w:rPr/><w:t xml:space="preserve">While the article provides interesting insights into the factors that contribute to memorable negative experiences in the restaurant industry, there are several potential biases and limitations in its methodology. For example, the study relies on self-reported data from customers about their dining experiences, which may be subject to recall bias or social desirability bias. Additionally, the study only examines one specific industry (restaurants), which may limit its generalizability to other contexts.</w:t></w:r></w:p><w:p><w:pPr><w:jc w:val="both"/></w:pPr><w:r><w:rPr/><w:t xml:space="preserve"></w:t></w:r></w:p><w:p><w:pPr><w:jc w:val="both"/></w:pPr><w:r><w:rPr/><w:t xml:space="preserve">Furthermore, while the authors present several hypotheses related to the factors that contribute to memorable negative experiences, they do not explore potential counterarguments or alternative explanations for their findings. For example, it is possible that some customers may remember positive experiences just as vividly as negative ones.</w:t></w:r></w:p><w:p><w:pPr><w:jc w:val="both"/></w:pPr><w:r><w:rPr/><w:t xml:space="preserve"></w:t></w:r></w:p><w:p><w:pPr><w:jc w:val="both"/></w:pPr><w:r><w:rPr/><w:t xml:space="preserve">Overall, while this article provides valuable insights into the factors that contribute to memorable negative experiences in the restaurant industry, it is important for readers to consider its potential biases and limitations when interpreting its findings.</w:t></w:r></w:p><w:p><w:pPr><w:pStyle w:val="Heading1"/></w:pPr><w:bookmarkStart w:id="5" w:name="_Toc5"/><w:r><w:t>Topics for further research:</w:t></w:r><w:bookmarkEnd w:id="5"/></w:p><w:p><w:pPr><w:spacing w:after="0"/><w:numPr><w:ilvl w:val="0"/><w:numId w:val="2"/></w:numPr></w:pPr><w:r><w:rPr/><w:t xml:space="preserve">Alternative explanations for memorable experiences in the service industry
</w:t></w:r></w:p><w:p><w:pPr><w:spacing w:after="0"/><w:numPr><w:ilvl w:val="0"/><w:numId w:val="2"/></w:numPr></w:pPr><w:r><w:rPr/><w:t xml:space="preserve">Recall bias in self-reported data collection
</w:t></w:r></w:p><w:p><w:pPr><w:spacing w:after="0"/><w:numPr><w:ilvl w:val="0"/><w:numId w:val="2"/></w:numPr></w:pPr><w:r><w:rPr/><w:t xml:space="preserve">Social desirability bias in customer feedback
</w:t></w:r></w:p><w:p><w:pPr><w:spacing w:after="0"/><w:numPr><w:ilvl w:val="0"/><w:numId w:val="2"/></w:numPr></w:pPr><w:r><w:rPr/><w:t xml:space="preserve">Generalizability of findings to other industries
</w:t></w:r></w:p><w:p><w:pPr><w:spacing w:after="0"/><w:numPr><w:ilvl w:val="0"/><w:numId w:val="2"/></w:numPr></w:pPr><w:r><w:rPr/><w:t xml:space="preserve">Impact of positive valence on memory
</w:t></w:r></w:p><w:p><w:pPr><w:numPr><w:ilvl w:val="0"/><w:numId w:val="2"/></w:numPr></w:pPr><w:r><w:rPr/><w:t xml:space="preserve">Long-term effects of negative word-of-mouth on businesses</w:t></w:r></w:p><w:p><w:pPr><w:pStyle w:val="Heading1"/></w:pPr><w:bookmarkStart w:id="6" w:name="_Toc6"/><w:r><w:t>Report location:</w:t></w:r><w:bookmarkEnd w:id="6"/></w:p><w:p><w:hyperlink r:id="rId8" w:history="1"><w:r><w:rPr><w:color w:val="2980b9"/><w:u w:val="single"/></w:rPr><w:t xml:space="preserve">https://www.fullpicture.app/item/b5492c9bdf2d7c70084c15352f3e41d6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383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826442987?accountid=4485&amp;parentSessionId=MTsOi766Xr5ung6pSB7uGZ%2BmWGRzlxTMttXeEPtyxpM%3D&amp;pq-origsite=primo" TargetMode="External"/><Relationship Id="rId8" Type="http://schemas.openxmlformats.org/officeDocument/2006/relationships/hyperlink" Target="https://www.fullpicture.app/item/b5492c9bdf2d7c70084c15352f3e41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2023-12-22T01:46:51+01:00</dcterms:created>
  <dcterms:modified xsi:type="dcterms:W3CDTF">2023-12-22T01:46:51+01:00</dcterms:modified>
</cp:coreProperties>
</file>

<file path=docProps/custom.xml><?xml version="1.0" encoding="utf-8"?>
<Properties xmlns="http://schemas.openxmlformats.org/officeDocument/2006/custom-properties" xmlns:vt="http://schemas.openxmlformats.org/officeDocument/2006/docPropsVTypes"/>
</file>