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基于功能数字人内核的虚拟仿真教学项目建设 - 中国知网</w:t></w:r><w:br/><w:hyperlink r:id="rId7" w:history="1"><w:r><w:rPr><w:color w:val="2980b9"/><w:u w:val="single"/></w:rPr><w:t xml:space="preserve">https://webvpn.nxu.edu.cn/https/77726476706e69737468656265737421fbf952d2243e635930068cb8/kns8/Detail?sfield=fn&QueryID=32&CurRec=17&recid=&FileName=SLXU202006009&DbName=CJFDLAST2021&DbCode=CJFD&yx=A&pr=&URLID=31.1352.Q.20201023.1354.001</w:t></w:r></w:hyperlink></w:p><w:p><w:pPr><w:pStyle w:val="Heading1"/></w:pPr><w:bookmarkStart w:id="2" w:name="_Toc2"/><w:r><w:t>Article summary:</w:t></w:r><w:bookmarkEnd w:id="2"/></w:p><w:p><w:pPr><w:jc w:val="both"/></w:pPr><w:r><w:rPr/><w:t xml:space="preserve">1. 基于功能数字人内核的虚拟仿真教学项目建设是一种新型的教学模式。文章介绍了基于功能数字人内核的虚拟仿真教学项目建设的概念和特点。该模式利用计算机技术和虚拟现实技术，通过构建具有人体结构和功能的数字化模型，实现对各种医学知识和技能进行虚拟仿真训练。</w:t></w:r></w:p><w:p><w:pPr><w:jc w:val="both"/></w:pPr><w:r><w:rPr/><w:t xml:space="preserve"></w:t></w:r></w:p><w:p><w:pPr><w:jc w:val="both"/></w:pPr><w:r><w:rPr/><w:t xml:space="preserve">2. 基于功能数字人内核的虚拟仿真教学项目建设具有多个优势。文章指出，该模式可以提供高度还原真实场景的虚拟环境，使学生能够在安全、无压力的情况下进行实践操作；同时，该模式还可以根据学生的不同需求进行个性化定制，提供针对性的培训内容和方式；此外，该模式还可以通过数据分析和评估系统对学生的表现进行监测和评价。</w:t></w:r></w:p><w:p><w:pPr><w:jc w:val="both"/></w:pPr><w:r><w:rPr/><w:t xml:space="preserve"></w:t></w:r></w:p><w:p><w:pPr><w:jc w:val="both"/></w:pPr><w:r><w:rPr/><w:t xml:space="preserve">3. 基于功能数字人内核的虚拟仿真教学项目建设面临一些挑战。文章指出，在推广应用过程中，需要解决技术、资源、师资等方面的问题；同时，也需要充分考虑教育理论与实践相结合、教学内容与技术支持相匹配等问题。文章提出了一些解决方案，如加强师资培训、建立合作机制等，以促进基于功能数字人内核的虚拟仿真教学项目建设的发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对于上述文章，由于只提供了标题和一些基本信息，无法进行详细的批判性分析。需要获取文章的正文内容才能对其进行全面的评价和分析。</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文章正文内容
</w:t></w:r></w:p><w:p><w:pPr><w:spacing w:after="0"/><w:numPr><w:ilvl w:val="0"/><w:numId w:val="2"/></w:numPr></w:pPr><w:r><w:rPr/><w:t xml:space="preserve">全面的评价和分析
</w:t></w:r></w:p><w:p><w:pPr><w:spacing w:after="0"/><w:numPr><w:ilvl w:val="0"/><w:numId w:val="2"/></w:numPr></w:pPr><w:r><w:rPr/><w:t xml:space="preserve">文章主题
</w:t></w:r></w:p><w:p><w:pPr><w:spacing w:after="0"/><w:numPr><w:ilvl w:val="0"/><w:numId w:val="2"/></w:numPr></w:pPr><w:r><w:rPr/><w:t xml:space="preserve">文章细节
</w:t></w:r></w:p><w:p><w:pPr><w:numPr><w:ilvl w:val="0"/><w:numId w:val="2"/></w:numPr></w:pPr><w:r><w:rPr/><w:t xml:space="preserve">文章观点</w:t></w:r></w:p><w:p><w:pPr><w:pStyle w:val="Heading1"/></w:pPr><w:bookmarkStart w:id="6" w:name="_Toc6"/><w:r><w:t>Report location:</w:t></w:r><w:bookmarkEnd w:id="6"/></w:p><w:p><w:hyperlink r:id="rId8" w:history="1"><w:r><w:rPr><w:color w:val="2980b9"/><w:u w:val="single"/></w:rPr><w:t xml:space="preserve">https://www.fullpicture.app/item/b53a3a350e9dc2726f66bbc1fe865335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EA1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nxu.edu.cn/https/77726476706e69737468656265737421fbf952d2243e635930068cb8/kns8/Detail?sfield=fn&amp;QueryID=32&amp;CurRec=17&amp;recid=&amp;FileName=SLXU202006009&amp;DbName=CJFDLAST2021&amp;DbCode=CJFD&amp;yx=A&amp;pr=&amp;URLID=31.1352.Q.20201023.1354.001" TargetMode="External"/><Relationship Id="rId8" Type="http://schemas.openxmlformats.org/officeDocument/2006/relationships/hyperlink" Target="https://www.fullpicture.app/item/b53a3a350e9dc2726f66bbc1fe8653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2024-04-23T09:22:46+02:00</dcterms:created>
  <dcterms:modified xsi:type="dcterms:W3CDTF">2024-04-23T09:22:46+02:00</dcterms:modified>
</cp:coreProperties>
</file>

<file path=docProps/custom.xml><?xml version="1.0" encoding="utf-8"?>
<Properties xmlns="http://schemas.openxmlformats.org/officeDocument/2006/custom-properties" xmlns:vt="http://schemas.openxmlformats.org/officeDocument/2006/docPropsVTypes"/>
</file>