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deploy natural language processing (NLP): Getting started | Elastic Blog</w:t>
      </w:r>
      <w:br/>
      <w:hyperlink r:id="rId7" w:history="1">
        <w:r>
          <w:rPr>
            <w:color w:val="2980b9"/>
            <w:u w:val="single"/>
          </w:rPr>
          <w:t xml:space="preserve">https://www.elastic.co/blog/how-to-deploy-natural-language-processing-nlp-getting-started</w:t>
        </w:r>
      </w:hyperlink>
    </w:p>
    <w:p>
      <w:pPr>
        <w:pStyle w:val="Heading1"/>
      </w:pPr>
      <w:bookmarkStart w:id="2" w:name="_Toc2"/>
      <w:r>
        <w:t>Article summary:</w:t>
      </w:r>
      <w:bookmarkEnd w:id="2"/>
    </w:p>
    <w:p>
      <w:pPr>
        <w:jc w:val="both"/>
      </w:pPr>
      <w:r>
        <w:rPr/>
        <w:t xml:space="preserve">1. Elastic Stack 8.0 allows for the deployment of PyTorch machine learning models into Elasticsearch for natural language processing (NLP).</w:t>
      </w:r>
    </w:p>
    <w:p>
      <w:pPr>
        <w:jc w:val="both"/>
      </w:pPr>
      <w:r>
        <w:rPr/>
        <w:t xml:space="preserve">2. The blog series will cover end-to-end examples using prebuilt NLP models from the Hugging Face model hub, including text embeddings and vector search, named entity recognition (NER), and sentiment analysis.</w:t>
      </w:r>
    </w:p>
    <w:p>
      <w:pPr>
        <w:jc w:val="both"/>
      </w:pPr>
      <w:r>
        <w:rPr/>
        <w:t xml:space="preserve">3. To prepare for the NLP examples, an Elasticsearch cluster running at least version 8.0 and an ML node with at least 2GB RAM are required, but a free 14-day trial cluster on Elastic Cloud can be used to follow along with the examples.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"How to deploy natural language processing (NLP): Getting started" pubblicato sul blog di Elastic presenta una guida pratica per l'utilizzo di modelli di machine learning basati su PyTorch per la creazione di sistemi di elaborazione del linguaggio naturale (NLP) all'interno della piattaforma Elastic Stack. L'autore fornisce esempi dettagliati su come utilizzare i modelli pre-costruiti disponibili nel model hub di Hugging Face, e spiega come integrare l'inferenza NLP all'interno dei flussi di lavoro di ingestione dei dati in Elasticsearch.</w:t>
      </w:r>
    </w:p>
    <w:p>
      <w:pPr>
        <w:jc w:val="both"/>
      </w:pPr>
      <w:r>
        <w:rPr/>
        <w:t xml:space="preserve"/>
      </w:r>
    </w:p>
    <w:p>
      <w:pPr>
        <w:jc w:val="both"/>
      </w:pPr>
      <w:r>
        <w:rPr/>
        <w:t xml:space="preserve">L'articolo è ben strutturato e fornisce informazioni utili per chiunque voglia iniziare a lavorare con NLP all'interno della piattaforma Elastic Stack. Tuttavia, ci sono alcune limitazioni e potenziali pregiudizi che vanno segnalati.</w:t>
      </w:r>
    </w:p>
    <w:p>
      <w:pPr>
        <w:jc w:val="both"/>
      </w:pPr>
      <w:r>
        <w:rPr/>
        <w:t xml:space="preserve"/>
      </w:r>
    </w:p>
    <w:p>
      <w:pPr>
        <w:jc w:val="both"/>
      </w:pPr>
      <w:r>
        <w:rPr/>
        <w:t xml:space="preserve">In primo luogo, l'autore si concentra principalmente sull'utilizzo dei modelli pre-costruiti disponibili nel model hub di Hugging Face, senza fornire molte informazioni sulle tecniche o gli algoritmi alla base del NLP. Questo potrebbe essere un problema per coloro che cercano una comprensione più approfondita delle tecniche NLP.</w:t>
      </w:r>
    </w:p>
    <w:p>
      <w:pPr>
        <w:jc w:val="both"/>
      </w:pPr>
      <w:r>
        <w:rPr/>
        <w:t xml:space="preserve"/>
      </w:r>
    </w:p>
    <w:p>
      <w:pPr>
        <w:jc w:val="both"/>
      </w:pPr>
      <w:r>
        <w:rPr/>
        <w:t xml:space="preserve">In secondo luogo, l'autore sembra assumere che il lettore abbia già familiarità con la piattaforma Elastic Stack e con le sue funzionalità. Questo potrebbe rendere difficile per i principianti capire come implementare effettivamente le istruzioni fornite nell'articolo.</w:t>
      </w:r>
    </w:p>
    <w:p>
      <w:pPr>
        <w:jc w:val="both"/>
      </w:pPr>
      <w:r>
        <w:rPr/>
        <w:t xml:space="preserve"/>
      </w:r>
    </w:p>
    <w:p>
      <w:pPr>
        <w:jc w:val="both"/>
      </w:pPr>
      <w:r>
        <w:rPr/>
        <w:t xml:space="preserve">Infine, l'articolo sembra avere un tono promozionale nei confronti della piattaforma Elastic Stack e dei suoi servizi. Sebbene ci siano alcune menzioni di alternative open source, l'autore sembra suggerire che Elastic Stack sia la scelta migliore per chiunque voglia lavorare con NLP.</w:t>
      </w:r>
    </w:p>
    <w:p>
      <w:pPr>
        <w:jc w:val="both"/>
      </w:pPr>
      <w:r>
        <w:rPr/>
        <w:t xml:space="preserve"/>
      </w:r>
    </w:p>
    <w:p>
      <w:pPr>
        <w:jc w:val="both"/>
      </w:pPr>
      <w:r>
        <w:rPr/>
        <w:t xml:space="preserve">In generale, l'articolo fornisce una buona introduzione all'utilizzo di NLP all'interno della piattaforma Elastic Stack, ma potrebbe essere migliorato fornendo maggiori informazioni sulle tecniche NLP e sulla piattaforma stessa. Inoltre, sarebbe utile se l'autore fornisse un confronto più equilibrato tra Elastic Stack e altre alternative open source disponibili per il NLP.</w:t>
      </w:r>
    </w:p>
    <w:p>
      <w:pPr>
        <w:pStyle w:val="Heading1"/>
      </w:pPr>
      <w:bookmarkStart w:id="5" w:name="_Toc5"/>
      <w:r>
        <w:t>Topics for further research:</w:t>
      </w:r>
      <w:bookmarkEnd w:id="5"/>
    </w:p>
    <w:p>
      <w:pPr>
        <w:spacing w:after="0"/>
        <w:numPr>
          <w:ilvl w:val="0"/>
          <w:numId w:val="2"/>
        </w:numPr>
      </w:pPr>
      <w:r>
        <w:rPr/>
        <w:t xml:space="preserve">Tecniche di elaborazione del linguaggio naturale (NLP) basate su machine learning
</w:t>
      </w:r>
    </w:p>
    <w:p>
      <w:pPr>
        <w:spacing w:after="0"/>
        <w:numPr>
          <w:ilvl w:val="0"/>
          <w:numId w:val="2"/>
        </w:numPr>
      </w:pPr>
      <w:r>
        <w:rPr/>
        <w:t xml:space="preserve">Algoritmi di NLP per l'elaborazione del testo
</w:t>
      </w:r>
    </w:p>
    <w:p>
      <w:pPr>
        <w:spacing w:after="0"/>
        <w:numPr>
          <w:ilvl w:val="0"/>
          <w:numId w:val="2"/>
        </w:numPr>
      </w:pPr>
      <w:r>
        <w:rPr/>
        <w:t xml:space="preserve">Introduzione alla piattaforma Elastic Stack
</w:t>
      </w:r>
    </w:p>
    <w:p>
      <w:pPr>
        <w:spacing w:after="0"/>
        <w:numPr>
          <w:ilvl w:val="0"/>
          <w:numId w:val="2"/>
        </w:numPr>
      </w:pPr>
      <w:r>
        <w:rPr/>
        <w:t xml:space="preserve">Funzionalità di ingestione dei dati in Elasticsearch
</w:t>
      </w:r>
    </w:p>
    <w:p>
      <w:pPr>
        <w:spacing w:after="0"/>
        <w:numPr>
          <w:ilvl w:val="0"/>
          <w:numId w:val="2"/>
        </w:numPr>
      </w:pPr>
      <w:r>
        <w:rPr/>
        <w:t xml:space="preserve">Alternative open source per l'elaborazione del linguaggio naturale
</w:t>
      </w:r>
    </w:p>
    <w:p>
      <w:pPr>
        <w:numPr>
          <w:ilvl w:val="0"/>
          <w:numId w:val="2"/>
        </w:numPr>
      </w:pPr>
      <w:r>
        <w:rPr/>
        <w:t xml:space="preserve">Confronto tra Elastic Stack e altre piattaforme per l'elaborazione del linguaggio naturale</w:t>
      </w:r>
    </w:p>
    <w:p>
      <w:pPr>
        <w:pStyle w:val="Heading1"/>
      </w:pPr>
      <w:bookmarkStart w:id="6" w:name="_Toc6"/>
      <w:r>
        <w:t>Report location:</w:t>
      </w:r>
      <w:bookmarkEnd w:id="6"/>
    </w:p>
    <w:p>
      <w:hyperlink r:id="rId8" w:history="1">
        <w:r>
          <w:rPr>
            <w:color w:val="2980b9"/>
            <w:u w:val="single"/>
          </w:rPr>
          <w:t xml:space="preserve">https://www.fullpicture.app/item/b5305a9a91c56563b02c7c37e6b7ed9e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215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astic.co/blog/how-to-deploy-natural-language-processing-nlp-getting-started" TargetMode="External"/><Relationship Id="rId8" Type="http://schemas.openxmlformats.org/officeDocument/2006/relationships/hyperlink" Target="https://www.fullpicture.app/item/b5305a9a91c56563b02c7c37e6b7e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2023-12-20T04:38:30+01:00</dcterms:created>
  <dcterms:modified xsi:type="dcterms:W3CDTF">2023-12-20T04:38:30+01:00</dcterms:modified>
</cp:coreProperties>
</file>

<file path=docProps/custom.xml><?xml version="1.0" encoding="utf-8"?>
<Properties xmlns="http://schemas.openxmlformats.org/officeDocument/2006/custom-properties" xmlns:vt="http://schemas.openxmlformats.org/officeDocument/2006/docPropsVTypes"/>
</file>