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GPT-4 est pire que ses prédécesseurs sur la désinformation - Numerama</w:t>
      </w:r>
      <w:br/>
      <w:hyperlink r:id="rId7" w:history="1">
        <w:r>
          <w:rPr>
            <w:color w:val="2980b9"/>
            <w:u w:val="single"/>
          </w:rPr>
          <w:t xml:space="preserve">https://www.numerama.com/tech/1314420-gpt-4-est-pire-que-ses-predecesseurs-sur-la-desinformation.html</w:t>
        </w:r>
      </w:hyperlink>
    </w:p>
    <w:p>
      <w:pPr>
        <w:pStyle w:val="Heading1"/>
      </w:pPr>
      <w:bookmarkStart w:id="2" w:name="_Toc2"/>
      <w:r>
        <w:t>Article summary:</w:t>
      </w:r>
      <w:bookmarkEnd w:id="2"/>
    </w:p>
    <w:p>
      <w:pPr>
        <w:jc w:val="both"/>
      </w:pPr>
      <w:r>
        <w:rPr/>
        <w:t xml:space="preserve">1. GPT-4 est un modèle de langage pire que ses prédécesseurs pour la désinformation, selon une enquête menée par NewsGuard.</w:t>
      </w:r>
    </w:p>
    <w:p>
      <w:pPr>
        <w:jc w:val="both"/>
      </w:pPr>
      <w:r>
        <w:rPr/>
        <w:t xml:space="preserve">2. Les tests ont montré que GPT-4 était plus susceptible de générer des informations erronées et plus convaincant dans sa capacité à les faire.</w:t>
      </w:r>
    </w:p>
    <w:p>
      <w:pPr>
        <w:jc w:val="both"/>
      </w:pPr>
      <w:r>
        <w:rPr/>
        <w:t xml:space="preserve">3. Lorsque testé sur 100 faux récits, GPT-4 a généré tous les mensonges sans en refuser un seul, contrairement à ChatGPT qui en avait rejeté 20.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de Numerama intitulé "GPT-4 est pire que ses prédécesseurs sur la désinformation" présente une analyse critique de l'outil d'intelligence artificielle GPT-4, qui aurait selon le site NewsGuard des capacités encore plus dangereuses en matière de production de fausses informations que ses prédécesseurs. Cependant, l'article comporte plusieurs biais potentiels et manque de preuves pour étayer certaines affirmations.</w:t>
      </w:r>
    </w:p>
    <w:p>
      <w:pPr>
        <w:jc w:val="both"/>
      </w:pPr>
      <w:r>
        <w:rPr/>
        <w:t xml:space="preserve"/>
      </w:r>
    </w:p>
    <w:p>
      <w:pPr>
        <w:jc w:val="both"/>
      </w:pPr>
      <w:r>
        <w:rPr/>
        <w:t xml:space="preserve">Tout d'abord, il convient de noter que l'article se base principalement sur les conclusions d'un seul site, NewsGuard, qui n'est pas présenté comme une source neutre ou indépendante. De plus, le rapport cité n'est pas accessible au public et il est donc difficile de vérifier les méthodes utilisées pour tester GPT-4 et ChatGPT.</w:t>
      </w:r>
    </w:p>
    <w:p>
      <w:pPr>
        <w:jc w:val="both"/>
      </w:pPr>
      <w:r>
        <w:rPr/>
        <w:t xml:space="preserve"/>
      </w:r>
    </w:p>
    <w:p>
      <w:pPr>
        <w:jc w:val="both"/>
      </w:pPr>
      <w:r>
        <w:rPr/>
        <w:t xml:space="preserve">En outre, l'article ne fournit pas suffisamment d'informations sur les différences entre GPT-4 et ses prédécesseurs en termes de fonctionnement et d'architecture. Il est donc difficile de comprendre pourquoi GPT-4 serait plus susceptible de produire des fausses informations que les autres modèles.</w:t>
      </w:r>
    </w:p>
    <w:p>
      <w:pPr>
        <w:jc w:val="both"/>
      </w:pPr>
      <w:r>
        <w:rPr/>
        <w:t xml:space="preserve"/>
      </w:r>
    </w:p>
    <w:p>
      <w:pPr>
        <w:jc w:val="both"/>
      </w:pPr>
      <w:r>
        <w:rPr/>
        <w:t xml:space="preserve">De plus, l'article ne mentionne pas les avantages potentiels de GPT-4 en matière de traitement du langage naturel et d'autres applications possibles. Il semble se concentrer uniquement sur les risques liés à la désinformation sans prendre en compte le contexte plus large dans lequel cet outil pourrait être utilisé.</w:t>
      </w:r>
    </w:p>
    <w:p>
      <w:pPr>
        <w:jc w:val="both"/>
      </w:pPr>
      <w:r>
        <w:rPr/>
        <w:t xml:space="preserve"/>
      </w:r>
    </w:p>
    <w:p>
      <w:pPr>
        <w:jc w:val="both"/>
      </w:pPr>
      <w:r>
        <w:rPr/>
        <w:t xml:space="preserve">Enfin, l'article utilise un ton alarmiste qui peut être considéré comme exagéré ou sensationnaliste. Les titres tels que "nouvelle catastrophe ambulante" ou "pire que ses prédécesseurs" peuvent susciter des réactions émotionnelles chez les lecteurs sans fournir suffisamment d'informations pour étayer ces affirmations.</w:t>
      </w:r>
    </w:p>
    <w:p>
      <w:pPr>
        <w:jc w:val="both"/>
      </w:pPr>
      <w:r>
        <w:rPr/>
        <w:t xml:space="preserve"/>
      </w:r>
    </w:p>
    <w:p>
      <w:pPr>
        <w:jc w:val="both"/>
      </w:pPr>
      <w:r>
        <w:rPr/>
        <w:t xml:space="preserve">En conclusion, bien que l'article soulève des préoccupations légitimes quant aux risques potentiels liés à l'utilisation de GPT-4 pour la désinformation, il comporte également plusieurs biais potentiels et manque de preuves solides pour étayer certaines affirmations. Il est important d'examiner attentivement toutes les sources disponibles avant de tirer des conclusions définitives sur cet outil ou tout autre sujet controversé.</w:t>
      </w:r>
    </w:p>
    <w:p>
      <w:pPr>
        <w:pStyle w:val="Heading1"/>
      </w:pPr>
      <w:bookmarkStart w:id="5" w:name="_Toc5"/>
      <w:r>
        <w:t>Topics for further research:</w:t>
      </w:r>
      <w:bookmarkEnd w:id="5"/>
    </w:p>
    <w:p>
      <w:pPr>
        <w:spacing w:after="0"/>
        <w:numPr>
          <w:ilvl w:val="0"/>
          <w:numId w:val="2"/>
        </w:numPr>
      </w:pPr>
      <w:r>
        <w:rPr/>
        <w:t xml:space="preserve">Quelles sont les différences entre GPT-4 et ses prédécesseurs en termes d'architecture et de fonctionnement ?
</w:t>
      </w:r>
    </w:p>
    <w:p>
      <w:pPr>
        <w:spacing w:after="0"/>
        <w:numPr>
          <w:ilvl w:val="0"/>
          <w:numId w:val="2"/>
        </w:numPr>
      </w:pPr>
      <w:r>
        <w:rPr/>
        <w:t xml:space="preserve">Quels sont les avantages potentiels de GPT-4 en matière de traitement du langage naturel et d'autres applications possibles ?
</w:t>
      </w:r>
    </w:p>
    <w:p>
      <w:pPr>
        <w:spacing w:after="0"/>
        <w:numPr>
          <w:ilvl w:val="0"/>
          <w:numId w:val="2"/>
        </w:numPr>
      </w:pPr>
      <w:r>
        <w:rPr/>
        <w:t xml:space="preserve">Quelles sont les méthodes utilisées par NewsGuard pour tester GPT-4 et ChatGPT ?
</w:t>
      </w:r>
    </w:p>
    <w:p>
      <w:pPr>
        <w:spacing w:after="0"/>
        <w:numPr>
          <w:ilvl w:val="0"/>
          <w:numId w:val="2"/>
        </w:numPr>
      </w:pPr>
      <w:r>
        <w:rPr/>
        <w:t xml:space="preserve">Quels sont les autres outils d'intelligence artificielle utilisés pour détecter la désinformation en ligne ?
</w:t>
      </w:r>
    </w:p>
    <w:p>
      <w:pPr>
        <w:spacing w:after="0"/>
        <w:numPr>
          <w:ilvl w:val="0"/>
          <w:numId w:val="2"/>
        </w:numPr>
      </w:pPr>
      <w:r>
        <w:rPr/>
        <w:t xml:space="preserve">Comment les entreprises et les gouvernements peuvent-ils utiliser GPT-4 de manière responsable pour éviter la propagation de fausses informations ?
</w:t>
      </w:r>
    </w:p>
    <w:p>
      <w:pPr>
        <w:numPr>
          <w:ilvl w:val="0"/>
          <w:numId w:val="2"/>
        </w:numPr>
      </w:pPr>
      <w:r>
        <w:rPr/>
        <w:t xml:space="preserve">Quels sont les défis éthiques et juridiques liés à l'utilisation de l'intelligence artificielle pour la production de contenu en ligne ?</w:t>
      </w:r>
    </w:p>
    <w:p>
      <w:pPr>
        <w:pStyle w:val="Heading1"/>
      </w:pPr>
      <w:bookmarkStart w:id="6" w:name="_Toc6"/>
      <w:r>
        <w:t>Report location:</w:t>
      </w:r>
      <w:bookmarkEnd w:id="6"/>
    </w:p>
    <w:p>
      <w:hyperlink r:id="rId8" w:history="1">
        <w:r>
          <w:rPr>
            <w:color w:val="2980b9"/>
            <w:u w:val="single"/>
          </w:rPr>
          <w:t xml:space="preserve">https://www.fullpicture.app/item/b51329f971d3a13811f682af22b17144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262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merama.com/tech/1314420-gpt-4-est-pire-que-ses-predecesseurs-sur-la-desinformation.html" TargetMode="External"/><Relationship Id="rId8" Type="http://schemas.openxmlformats.org/officeDocument/2006/relationships/hyperlink" Target="https://www.fullpicture.app/item/b51329f971d3a13811f682af22b171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2024-01-02T07:07:27+01:00</dcterms:created>
  <dcterms:modified xsi:type="dcterms:W3CDTF">2024-01-02T07:07:27+01:00</dcterms:modified>
</cp:coreProperties>
</file>

<file path=docProps/custom.xml><?xml version="1.0" encoding="utf-8"?>
<Properties xmlns="http://schemas.openxmlformats.org/officeDocument/2006/custom-properties" xmlns:vt="http://schemas.openxmlformats.org/officeDocument/2006/docPropsVTypes"/>
</file>