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Suppressing the Dark Current in Quantum Dot Infrared Photodetectors by Controlling Carrier Statistics - Jung - 2022 - Advanced Optical Materials - Wiley Online Library</w:t>
      </w:r>
      <w:br/>
      <w:hyperlink r:id="rId7" w:history="1">
        <w:r>
          <w:rPr>
            <w:color w:val="2980b9"/>
            <w:u w:val="single"/>
          </w:rPr>
          <w:t xml:space="preserve">https://onlinelibrary.wiley.com/doi/10.1002/adom.202101611</w:t>
        </w:r>
      </w:hyperlink>
    </w:p>
    <w:p>
      <w:pPr>
        <w:pStyle w:val="Heading1"/>
      </w:pPr>
      <w:bookmarkStart w:id="2" w:name="_Toc2"/>
      <w:r>
        <w:t>Article summary:</w:t>
      </w:r>
      <w:bookmarkEnd w:id="2"/>
    </w:p>
    <w:p>
      <w:pPr>
        <w:jc w:val="both"/>
      </w:pPr>
      <w:r>
        <w:rPr/>
        <w:t xml:space="preserve">1. PbS QDs are promising materials for infrared photodetectors due to their size-tunable band gap, low exciton binding energy, and high mobility.</w:t>
      </w:r>
    </w:p>
    <w:p>
      <w:pPr>
        <w:jc w:val="both"/>
      </w:pPr>
      <w:r>
        <w:rPr/>
        <w:t xml:space="preserve">2. Many studies have been conducted to improve the photon-electron conversion efficiency in PbS QDPDs, but relatively few have investigated the dark current.</w:t>
      </w:r>
    </w:p>
    <w:p>
      <w:pPr>
        <w:jc w:val="both"/>
      </w:pPr>
      <w:r>
        <w:rPr/>
        <w:t xml:space="preserve">3. The performance of a photodiode is commonly characterized by its specific detectivity, which takes into account spectral responsivity, device area, detection bandwidth, and noise current.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作为一篇科学论文，该文章主要介绍了利用铅硫量子点制备红外光电探测器的研究进展，并讨论了如何通过控制载流子统计特性来抑制暗电流。然而，在阅读该文章时，我们也可以发现一些潜在的偏见和问题。</w:t>
      </w:r>
    </w:p>
    <w:p>
      <w:pPr>
        <w:jc w:val="both"/>
      </w:pPr>
      <w:r>
        <w:rPr/>
        <w:t xml:space="preserve"/>
      </w:r>
    </w:p>
    <w:p>
      <w:pPr>
        <w:jc w:val="both"/>
      </w:pPr>
      <w:r>
        <w:rPr/>
        <w:t xml:space="preserve">首先，该文章没有提及任何可能存在的风险或负面影响。虽然这是一篇关于技术研究的论文，但是对于任何新技术的开发和应用都需要考虑其可能带来的风险和不良影响。例如，铅硫量子点本身就存在毒性和环境污染问题，因此在使用这种材料时需要采取相应的安全措施。</w:t>
      </w:r>
    </w:p>
    <w:p>
      <w:pPr>
        <w:jc w:val="both"/>
      </w:pPr>
      <w:r>
        <w:rPr/>
        <w:t xml:space="preserve"/>
      </w:r>
    </w:p>
    <w:p>
      <w:pPr>
        <w:jc w:val="both"/>
      </w:pPr>
      <w:r>
        <w:rPr/>
        <w:t xml:space="preserve">其次，该文章似乎过于强调了铅硫量子点作为红外光电探测器材料的优势，而忽略了其他可能存在的选择。事实上，在红外光电探测器领域还有许多其他材料可供选择，并且每种材料都有其自身的优缺点。因此，在进行科学研究时应该更加客观地评估各种材料之间的差异和优劣。</w:t>
      </w:r>
    </w:p>
    <w:p>
      <w:pPr>
        <w:jc w:val="both"/>
      </w:pPr>
      <w:r>
        <w:rPr/>
        <w:t xml:space="preserve"/>
      </w:r>
    </w:p>
    <w:p>
      <w:pPr>
        <w:jc w:val="both"/>
      </w:pPr>
      <w:r>
        <w:rPr/>
        <w:t xml:space="preserve">此外，在介绍已有研究成果时，该文章似乎只关注了一些表面参数（如能量转换效率、响应速度等），而忽略了其他重要指标（如稳定性、可靠性等）。这可能导致读者对所报道结果产生误解或过分乐观。</w:t>
      </w:r>
    </w:p>
    <w:p>
      <w:pPr>
        <w:jc w:val="both"/>
      </w:pPr>
      <w:r>
        <w:rPr/>
        <w:t xml:space="preserve"/>
      </w:r>
    </w:p>
    <w:p>
      <w:pPr>
        <w:jc w:val="both"/>
      </w:pPr>
      <w:r>
        <w:rPr/>
        <w:t xml:space="preserve">最后，尽管该文章提出了一些有趣的想法和建议，但它并没有提供足够的证据来支持这些主张。例如，在讨论如何抑制暗电流时，作者提到可以通过控制载流子统计特性来实现。然而，并没有详细说明具体如何实现这一目标或者给出相关实验数据来证明其有效性。</w:t>
      </w:r>
    </w:p>
    <w:p>
      <w:pPr>
        <w:jc w:val="both"/>
      </w:pPr>
      <w:r>
        <w:rPr/>
        <w:t xml:space="preserve"/>
      </w:r>
    </w:p>
    <w:p>
      <w:pPr>
        <w:jc w:val="both"/>
      </w:pPr>
      <w:r>
        <w:rPr/>
        <w:t xml:space="preserve">总之，虽然该文章介绍了一个有趣且具有潜力的研究方向，但它也存在着一些潜在偏见和问题。因此，在阅读科学论文时需要保持批判思维并注意到其中可能存在的局限性和不足之处。</w:t>
      </w:r>
    </w:p>
    <w:p>
      <w:pPr>
        <w:pStyle w:val="Heading1"/>
      </w:pPr>
      <w:bookmarkStart w:id="5" w:name="_Toc5"/>
      <w:r>
        <w:t>Topics for further research:</w:t>
      </w:r>
      <w:bookmarkEnd w:id="5"/>
    </w:p>
    <w:p>
      <w:pPr>
        <w:spacing w:after="0"/>
        <w:numPr>
          <w:ilvl w:val="0"/>
          <w:numId w:val="2"/>
        </w:numPr>
      </w:pPr>
      <w:r>
        <w:rPr/>
        <w:t xml:space="preserve">Potential risks and negative impacts of lead sulfide quantum dots
</w:t>
      </w:r>
    </w:p>
    <w:p>
      <w:pPr>
        <w:spacing w:after="0"/>
        <w:numPr>
          <w:ilvl w:val="0"/>
          <w:numId w:val="2"/>
        </w:numPr>
      </w:pPr>
      <w:r>
        <w:rPr/>
        <w:t xml:space="preserve">Evaluation of different materials for infrared photodetectors
</w:t>
      </w:r>
    </w:p>
    <w:p>
      <w:pPr>
        <w:spacing w:after="0"/>
        <w:numPr>
          <w:ilvl w:val="0"/>
          <w:numId w:val="2"/>
        </w:numPr>
      </w:pPr>
      <w:r>
        <w:rPr/>
        <w:t xml:space="preserve">Importance of stability and reliability in photodetector performance
</w:t>
      </w:r>
    </w:p>
    <w:p>
      <w:pPr>
        <w:spacing w:after="0"/>
        <w:numPr>
          <w:ilvl w:val="0"/>
          <w:numId w:val="2"/>
        </w:numPr>
      </w:pPr>
      <w:r>
        <w:rPr/>
        <w:t xml:space="preserve">Need for evidence to support proposed ideas and suggestions
</w:t>
      </w:r>
    </w:p>
    <w:p>
      <w:pPr>
        <w:spacing w:after="0"/>
        <w:numPr>
          <w:ilvl w:val="0"/>
          <w:numId w:val="2"/>
        </w:numPr>
      </w:pPr>
      <w:r>
        <w:rPr/>
        <w:t xml:space="preserve">Critically evaluating scientific research
</w:t>
      </w:r>
    </w:p>
    <w:p>
      <w:pPr>
        <w:numPr>
          <w:ilvl w:val="0"/>
          <w:numId w:val="2"/>
        </w:numPr>
      </w:pPr>
      <w:r>
        <w:rPr/>
        <w:t xml:space="preserve">Limitations and shortcomings of scientific papers</w:t>
      </w:r>
    </w:p>
    <w:p>
      <w:pPr>
        <w:pStyle w:val="Heading1"/>
      </w:pPr>
      <w:bookmarkStart w:id="6" w:name="_Toc6"/>
      <w:r>
        <w:t>Report location:</w:t>
      </w:r>
      <w:bookmarkEnd w:id="6"/>
    </w:p>
    <w:p>
      <w:hyperlink r:id="rId8" w:history="1">
        <w:r>
          <w:rPr>
            <w:color w:val="2980b9"/>
            <w:u w:val="single"/>
          </w:rPr>
          <w:t xml:space="preserve">https://www.fullpicture.app/item/b4b0c396ddf182bc3455cb4de728f3b3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3590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om.202101611" TargetMode="External"/><Relationship Id="rId8" Type="http://schemas.openxmlformats.org/officeDocument/2006/relationships/hyperlink" Target="https://www.fullpicture.app/item/b4b0c396ddf182bc3455cb4de728f3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2023-12-17T17:52:11+01:00</dcterms:created>
  <dcterms:modified xsi:type="dcterms:W3CDTF">2023-12-17T17:52:11+01:00</dcterms:modified>
</cp:coreProperties>
</file>

<file path=docProps/custom.xml><?xml version="1.0" encoding="utf-8"?>
<Properties xmlns="http://schemas.openxmlformats.org/officeDocument/2006/custom-properties" xmlns:vt="http://schemas.openxmlformats.org/officeDocument/2006/docPropsVTypes"/>
</file>