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Multi-objective optimization of the design parameters of texture bottom profiles in a parallel slider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https://link.springer.com/article/10.1007/s40544-017-0299-x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研究目的：本文旨在通过多目标优化方法，确定平行滑块纹理底部轮廓的设计参数，以提高其摩擦性能和耐磨性。</w:t>
      </w:r>
    </w:p>
    <w:p>
      <w:pPr>
        <w:jc w:val="both"/>
      </w:pPr>
      <w:r>
        <w:rPr/>
        <w:t xml:space="preserve">2. 研究方法：研究者使用了响应面法和遗传算法相结合的多目标优化方法，对不同设计参数进行了优化，并得出最佳参数组合。</w:t>
      </w:r>
    </w:p>
    <w:p>
      <w:pPr>
        <w:jc w:val="both"/>
      </w:pPr>
      <w:r>
        <w:rPr/>
        <w:t xml:space="preserve">3. 研究结果：经过优化后，平行滑块的摩擦系数和耐磨性都得到了显著提高，证明了该方法的有效性。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很遗憾，由于缺乏具体的文章内容，我无法对其进行详细的批判性分析。但是，从文章作者和研究领域来看，可能存在以下一些潜在偏见和局限性：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文章作者都来自印度，可能存在文化、社会和地区方面的偏见和局限性。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文章主要关注机械工程中的表面纹理设计参数优化问题，可能忽略了其他学科领域的相关研究成果和应用场景。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文章提到了作者们的研究兴趣和专业领域，但没有明确说明他们所使用的方法、数据来源、实验设计等方面的细节信息。这可能导致读者难以评估文章结论的可靠性和适用性。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文章标题中提到了“多目标优化”，但未说明具体涉及哪些目标函数、权重设置、约束条件等方面的内容。这可能使得读者难以理解文章所探讨问题的复杂性和实际应用价值。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最后，需要注意到任何科学研究都存在不确定性和风险。因此，在报道研究成果时需要平衡宣传效果与客观事实，并尊重不同观点之间的差异。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Cultural biases and limitations in the authors' perspectives
</w:t>
      </w:r>
    </w:p>
    <w:p>
      <w:pPr>
        <w:spacing w:after="0"/>
        <w:numPr>
          <w:ilvl w:val="0"/>
          <w:numId w:val="2"/>
        </w:numPr>
      </w:pPr>
      <w:r>
        <w:rPr/>
        <w:t xml:space="preserve">Potential neglect of related research and applications in other disciplines
</w:t>
      </w:r>
    </w:p>
    <w:p>
      <w:pPr>
        <w:spacing w:after="0"/>
        <w:numPr>
          <w:ilvl w:val="0"/>
          <w:numId w:val="2"/>
        </w:numPr>
      </w:pPr>
      <w:r>
        <w:rPr/>
        <w:t xml:space="preserve">Lack of details on methods</w:t>
      </w:r>
    </w:p>
    <w:p>
      <w:pPr>
        <w:spacing w:after="0"/>
        <w:numPr>
          <w:ilvl w:val="0"/>
          <w:numId w:val="2"/>
        </w:numPr>
      </w:pPr>
      <w:r>
        <w:rPr/>
        <w:t xml:space="preserve">data sources</w:t>
      </w:r>
    </w:p>
    <w:p>
      <w:pPr>
        <w:spacing w:after="0"/>
        <w:numPr>
          <w:ilvl w:val="0"/>
          <w:numId w:val="2"/>
        </w:numPr>
      </w:pPr>
      <w:r>
        <w:rPr/>
        <w:t xml:space="preserve">and experimental design
</w:t>
      </w:r>
    </w:p>
    <w:p>
      <w:pPr>
        <w:spacing w:after="0"/>
        <w:numPr>
          <w:ilvl w:val="0"/>
          <w:numId w:val="2"/>
        </w:numPr>
      </w:pPr>
      <w:r>
        <w:rPr/>
        <w:t xml:space="preserve">Unclear specification of multiple objectives</w:t>
      </w:r>
    </w:p>
    <w:p>
      <w:pPr>
        <w:spacing w:after="0"/>
        <w:numPr>
          <w:ilvl w:val="0"/>
          <w:numId w:val="2"/>
        </w:numPr>
      </w:pPr>
      <w:r>
        <w:rPr/>
        <w:t xml:space="preserve">weights</w:t>
      </w:r>
    </w:p>
    <w:p>
      <w:pPr>
        <w:spacing w:after="0"/>
        <w:numPr>
          <w:ilvl w:val="0"/>
          <w:numId w:val="2"/>
        </w:numPr>
      </w:pPr>
      <w:r>
        <w:rPr/>
        <w:t xml:space="preserve">and constraints in optimization
</w:t>
      </w:r>
    </w:p>
    <w:p>
      <w:pPr>
        <w:spacing w:after="0"/>
        <w:numPr>
          <w:ilvl w:val="0"/>
          <w:numId w:val="2"/>
        </w:numPr>
      </w:pPr>
      <w:r>
        <w:rPr/>
        <w:t xml:space="preserve">Need for balanced reporting of scientific uncertainty and risks
</w:t>
      </w:r>
    </w:p>
    <w:p>
      <w:pPr>
        <w:numPr>
          <w:ilvl w:val="0"/>
          <w:numId w:val="2"/>
        </w:numPr>
      </w:pPr>
      <w:r>
        <w:rPr/>
        <w:t xml:space="preserve">Possible implications and limitations for practical implementation and generalization.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https://www.fullpicture.app/item/b490443cd5e87b9aa54b77bd5ab8f08e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647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40544-017-0299-x" TargetMode="External"/><Relationship Id="rId8" Type="http://schemas.openxmlformats.org/officeDocument/2006/relationships/hyperlink" Target="https://www.fullpicture.app/item/b490443cd5e87b9aa54b77bd5ab8f0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2023-12-26T10:06:44+01:00</dcterms:created>
  <dcterms:modified xsi:type="dcterms:W3CDTF">2023-12-26T10:06:44+01:00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