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Indoor Navigation by People with Visual Impairment Using a Digital Sign System | PLOS ONE</w:t>
      </w:r>
      <w:br/>
      <w:hyperlink r:id="rId7" w:history="1">
        <w:r>
          <w:rPr>
            <w:color w:val="2980b9"/>
            <w:u w:val="single"/>
          </w:rPr>
          <w:t xml:space="preserve">https://journals.plos.org/plosone/article?id=10.1371%2Fjournal.pone.0076783</w:t>
        </w:r>
      </w:hyperlink>
    </w:p>
    <w:p>
      <w:pPr>
        <w:pStyle w:val="Heading1"/>
      </w:pPr>
      <w:bookmarkStart w:id="2" w:name="_Toc2"/>
      <w:r>
        <w:t>Article summary:</w:t>
      </w:r>
      <w:bookmarkEnd w:id="2"/>
    </w:p>
    <w:p>
      <w:pPr>
        <w:jc w:val="both"/>
      </w:pPr>
      <w:r>
        <w:rPr/>
        <w:t xml:space="preserve">1. 需要适应性技术来增强视障人士的室内导航能力。</w:t>
      </w:r>
    </w:p>
    <w:p>
      <w:pPr>
        <w:jc w:val="both"/>
      </w:pPr>
      <w:r>
        <w:rPr/>
        <w:t xml:space="preserve">2. 研发了数字标志系统，包括数字编码标志、红外相机手持读取器、图像处理软件和移动设备上的语音数字地图。</w:t>
      </w:r>
    </w:p>
    <w:p>
      <w:pPr>
        <w:jc w:val="both"/>
      </w:pPr>
      <w:r>
        <w:rPr/>
        <w:t xml:space="preserve">3. 盲人、低视力者和蒙眼视力正常的被试在三个导航任务中进行评估，结果表明该技术可靠地用于检索标志信息、找到附近的兴趣点和从起点到目的地沿着建筑物内的路线行走。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作为一篇科学研究文章，该文本身并没有明显的偏见或宣传内容。然而，在阅读过程中，我们可以注意到一些可能存在的问题。</w:t>
      </w:r>
    </w:p>
    <w:p>
      <w:pPr>
        <w:jc w:val="both"/>
      </w:pPr>
      <w:r>
        <w:rPr/>
        <w:t xml:space="preserve"/>
      </w:r>
    </w:p>
    <w:p>
      <w:pPr>
        <w:jc w:val="both"/>
      </w:pPr>
      <w:r>
        <w:rPr/>
        <w:t xml:space="preserve">首先，该研究只涉及了一个特定的数字标志系统，并未探讨其他可能的解决方案。因此，该研究结果不能被广泛推广到所有数字标志系统或其他导航技术上。</w:t>
      </w:r>
    </w:p>
    <w:p>
      <w:pPr>
        <w:jc w:val="both"/>
      </w:pPr>
      <w:r>
        <w:rPr/>
        <w:t xml:space="preserve"/>
      </w:r>
    </w:p>
    <w:p>
      <w:pPr>
        <w:jc w:val="both"/>
      </w:pPr>
      <w:r>
        <w:rPr/>
        <w:t xml:space="preserve">其次，虽然该研究表明数字标志系统可以帮助视障人士进行室内导航，但是在实验中，视障人士完成任务所需时间明显长于正常视力的参与者。这意味着数字标志系统仍需要进一步改进和优化才能更好地满足视障人士的需求。</w:t>
      </w:r>
    </w:p>
    <w:p>
      <w:pPr>
        <w:jc w:val="both"/>
      </w:pPr>
      <w:r>
        <w:rPr/>
        <w:t xml:space="preserve"/>
      </w:r>
    </w:p>
    <w:p>
      <w:pPr>
        <w:jc w:val="both"/>
      </w:pPr>
      <w:r>
        <w:rPr/>
        <w:t xml:space="preserve">此外，在文章中并未提及任何潜在风险或限制条件。例如，在某些情况下，数字标志系统可能会受到光线、遮挡物或其他干扰因素的影响而无法正常工作。此外，由于数字标志系统需要大量安装和维护工作，其成本也可能成为使用者面临的重要问题。</w:t>
      </w:r>
    </w:p>
    <w:p>
      <w:pPr>
        <w:jc w:val="both"/>
      </w:pPr>
      <w:r>
        <w:rPr/>
        <w:t xml:space="preserve"/>
      </w:r>
    </w:p>
    <w:p>
      <w:pPr>
        <w:jc w:val="both"/>
      </w:pPr>
      <w:r>
        <w:rPr/>
        <w:t xml:space="preserve">最后，在作者贡献部分中，并未详细说明每位作者具体贡献了什么内容。这可能会引发对作者之间合作关系和贡献度的质疑。</w:t>
      </w:r>
    </w:p>
    <w:p>
      <w:pPr>
        <w:jc w:val="both"/>
      </w:pPr>
      <w:r>
        <w:rPr/>
        <w:t xml:space="preserve"/>
      </w:r>
    </w:p>
    <w:p>
      <w:pPr>
        <w:jc w:val="both"/>
      </w:pPr>
      <w:r>
        <w:rPr/>
        <w:t xml:space="preserve">总之，尽管该文章提供了有价值的信息和初步结论，但我们仍需要更多深入探讨和全面考虑来评估数字标志系统在帮助视障人士进行室内导航方面的实用性和可行性。</w:t>
      </w:r>
    </w:p>
    <w:p>
      <w:pPr>
        <w:pStyle w:val="Heading1"/>
      </w:pPr>
      <w:bookmarkStart w:id="5" w:name="_Toc5"/>
      <w:r>
        <w:t>Topics for further research:</w:t>
      </w:r>
      <w:bookmarkEnd w:id="5"/>
    </w:p>
    <w:p>
      <w:pPr>
        <w:spacing w:after="0"/>
        <w:numPr>
          <w:ilvl w:val="0"/>
          <w:numId w:val="2"/>
        </w:numPr>
      </w:pPr>
      <w:r>
        <w:rPr/>
        <w:t xml:space="preserve">Other possible solutions for indoor navigation for visually impaired individuals
</w:t>
      </w:r>
    </w:p>
    <w:p>
      <w:pPr>
        <w:spacing w:after="0"/>
        <w:numPr>
          <w:ilvl w:val="0"/>
          <w:numId w:val="2"/>
        </w:numPr>
      </w:pPr>
      <w:r>
        <w:rPr/>
        <w:t xml:space="preserve">Need for further improvement and optimization of digital signage systems
</w:t>
      </w:r>
    </w:p>
    <w:p>
      <w:pPr>
        <w:spacing w:after="0"/>
        <w:numPr>
          <w:ilvl w:val="0"/>
          <w:numId w:val="2"/>
        </w:numPr>
      </w:pPr>
      <w:r>
        <w:rPr/>
        <w:t xml:space="preserve">Potential risks and limitations of digital signage systems for indoor navigation
</w:t>
      </w:r>
    </w:p>
    <w:p>
      <w:pPr>
        <w:spacing w:after="0"/>
        <w:numPr>
          <w:ilvl w:val="0"/>
          <w:numId w:val="2"/>
        </w:numPr>
      </w:pPr>
      <w:r>
        <w:rPr/>
        <w:t xml:space="preserve">Cost considerations for implementing digital signage systems
</w:t>
      </w:r>
    </w:p>
    <w:p>
      <w:pPr>
        <w:spacing w:after="0"/>
        <w:numPr>
          <w:ilvl w:val="0"/>
          <w:numId w:val="2"/>
        </w:numPr>
      </w:pPr>
      <w:r>
        <w:rPr/>
        <w:t xml:space="preserve">Lack of detailed explanation of author contributions
</w:t>
      </w:r>
    </w:p>
    <w:p>
      <w:pPr>
        <w:numPr>
          <w:ilvl w:val="0"/>
          <w:numId w:val="2"/>
        </w:numPr>
      </w:pPr>
      <w:r>
        <w:rPr/>
        <w:t xml:space="preserve">Need for further exploration and comprehensive evaluation of digital signage systems for indoor navigation for visually impaired individuals.</w:t>
      </w:r>
    </w:p>
    <w:p>
      <w:pPr>
        <w:pStyle w:val="Heading1"/>
      </w:pPr>
      <w:bookmarkStart w:id="6" w:name="_Toc6"/>
      <w:r>
        <w:t>Report location:</w:t>
      </w:r>
      <w:bookmarkEnd w:id="6"/>
    </w:p>
    <w:p>
      <w:hyperlink r:id="rId8" w:history="1">
        <w:r>
          <w:rPr>
            <w:color w:val="2980b9"/>
            <w:u w:val="single"/>
          </w:rPr>
          <w:t xml:space="preserve">https://www.fullpicture.app/item/b467953309ca296fb091fbf5dc7d5900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B3B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76783" TargetMode="External"/><Relationship Id="rId8" Type="http://schemas.openxmlformats.org/officeDocument/2006/relationships/hyperlink" Target="https://www.fullpicture.app/item/b467953309ca296fb091fbf5dc7d59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2023-12-13T02:37:23+01:00</dcterms:created>
  <dcterms:modified xsi:type="dcterms:W3CDTF">2023-12-13T02:37:23+01:00</dcterms:modified>
</cp:coreProperties>
</file>

<file path=docProps/custom.xml><?xml version="1.0" encoding="utf-8"?>
<Properties xmlns="http://schemas.openxmlformats.org/officeDocument/2006/custom-properties" xmlns:vt="http://schemas.openxmlformats.org/officeDocument/2006/docPropsVTypes"/>
</file>