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Robotic Technology Is Disrupting Traditional Dental Implant Surgery Here’s How</w:t>
      </w:r>
      <w:br/>
      <w:hyperlink r:id="rId7" w:history="1">
        <w:r>
          <w:rPr>
            <w:color w:val="2980b9"/>
            <w:u w:val="single"/>
          </w:rPr>
          <w:t xml:space="preserve">https://www.meddeviceonline.com/doc/robotic-technology-is-disrupting-traditional-dental-implant-surgery-here-s-how-0001</w:t>
        </w:r>
      </w:hyperlink>
    </w:p>
    <w:p>
      <w:pPr>
        <w:pStyle w:val="Heading1"/>
      </w:pPr>
      <w:bookmarkStart w:id="2" w:name="_Toc2"/>
      <w:r>
        <w:t>Article summary:</w:t>
      </w:r>
      <w:bookmarkEnd w:id="2"/>
    </w:p>
    <w:p>
      <w:pPr>
        <w:jc w:val="both"/>
      </w:pPr>
      <w:r>
        <w:rPr/>
        <w:t xml:space="preserve">1. Dental implant surgery is essential for individuals with missing teeth, but traditional freehand techniques have limitations in accuracy and precision, leading to potential complications and longer recovery times.</w:t>
      </w:r>
    </w:p>
    <w:p>
      <w:pPr>
        <w:jc w:val="both"/>
      </w:pPr>
      <w:r>
        <w:rPr/>
        <w:t xml:space="preserve">2. Robotic-assisted technology offers a more precise and accurate approach to dental implant surgery, enabling minimally invasive procedures and real-time guidance during surgery to avoid critical anatomical structures.</w:t>
      </w:r>
    </w:p>
    <w:p>
      <w:pPr>
        <w:jc w:val="both"/>
      </w:pPr>
      <w:r>
        <w:rPr/>
        <w:t xml:space="preserve">3. The use of robotic-assisted dental technology is expanding in the industry, with potential for broader implementation in the future, leading to better patient outcomes and a higher standard of care.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该文章主要介绍了机器人技术在牙科种植手术中的应用，强调了机器人辅助手术可以提高手术精度和安全性，并且可以帮助医生在复杂情况下取得成功。然而，该文章存在以下问题：</w:t>
      </w:r>
    </w:p>
    <w:p>
      <w:pPr>
        <w:jc w:val="both"/>
      </w:pPr>
      <w:r>
        <w:rPr/>
        <w:t xml:space="preserve"/>
      </w:r>
    </w:p>
    <w:p>
      <w:pPr>
        <w:jc w:val="both"/>
      </w:pPr>
      <w:r>
        <w:rPr/>
        <w:t xml:space="preserve">1. 偏袒机器人技术：该文章过于强调机器人技术的优点，而忽略了其缺点和风险。例如，机器人技术需要昂贵的设备和培训，并且可能会导致潜在的系统故障或错误。</w:t>
      </w:r>
    </w:p>
    <w:p>
      <w:pPr>
        <w:jc w:val="both"/>
      </w:pPr>
      <w:r>
        <w:rPr/>
        <w:t xml:space="preserve"/>
      </w:r>
    </w:p>
    <w:p>
      <w:pPr>
        <w:jc w:val="both"/>
      </w:pPr>
      <w:r>
        <w:rPr/>
        <w:t xml:space="preserve">2. 缺乏对传统方法的客观评价：该文章没有提供足够的信息来比较机器人技术与传统方法之间的差异。例如，它没有探讨传统方法在哪些情况下可能更适合或更经济。</w:t>
      </w:r>
    </w:p>
    <w:p>
      <w:pPr>
        <w:jc w:val="both"/>
      </w:pPr>
      <w:r>
        <w:rPr/>
        <w:t xml:space="preserve"/>
      </w:r>
    </w:p>
    <w:p>
      <w:pPr>
        <w:jc w:val="both"/>
      </w:pPr>
      <w:r>
        <w:rPr/>
        <w:t xml:space="preserve">3. 宣传内容：该文章似乎是为了宣传作者所创立的公司Neocis而写的。虽然作者提供了一些有用的信息，但他也使用了大量篇幅来推销自己公司开发的机器人系统。</w:t>
      </w:r>
    </w:p>
    <w:p>
      <w:pPr>
        <w:jc w:val="both"/>
      </w:pPr>
      <w:r>
        <w:rPr/>
        <w:t xml:space="preserve"/>
      </w:r>
    </w:p>
    <w:p>
      <w:pPr>
        <w:jc w:val="both"/>
      </w:pPr>
      <w:r>
        <w:rPr/>
        <w:t xml:space="preserve">4. 忽略其他因素：该文章没有考虑到其他因素可能影响牙科种植手术结果，如医生经验、患者健康状况和手术后的护理等。</w:t>
      </w:r>
    </w:p>
    <w:p>
      <w:pPr>
        <w:jc w:val="both"/>
      </w:pPr>
      <w:r>
        <w:rPr/>
        <w:t xml:space="preserve"/>
      </w:r>
    </w:p>
    <w:p>
      <w:pPr>
        <w:jc w:val="both"/>
      </w:pPr>
      <w:r>
        <w:rPr/>
        <w:t xml:space="preserve">综上所述，该文章存在偏见和宣传内容，并且缺乏客观评价。读者应该谨慎对待其中提出的主张，并寻找其他来源来获取更全面的信息。</w:t>
      </w:r>
    </w:p>
    <w:p>
      <w:pPr>
        <w:pStyle w:val="Heading1"/>
      </w:pPr>
      <w:bookmarkStart w:id="5" w:name="_Toc5"/>
      <w:r>
        <w:t>Topics for further research:</w:t>
      </w:r>
      <w:bookmarkEnd w:id="5"/>
    </w:p>
    <w:p>
      <w:pPr>
        <w:spacing w:after="0"/>
        <w:numPr>
          <w:ilvl w:val="0"/>
          <w:numId w:val="2"/>
        </w:numPr>
      </w:pPr>
      <w:r>
        <w:rPr/>
        <w:t xml:space="preserve">Limitations of robot-assisted surgery
</w:t>
      </w:r>
    </w:p>
    <w:p>
      <w:pPr>
        <w:spacing w:after="0"/>
        <w:numPr>
          <w:ilvl w:val="0"/>
          <w:numId w:val="2"/>
        </w:numPr>
      </w:pPr>
      <w:r>
        <w:rPr/>
        <w:t xml:space="preserve">Comparison between robot-assisted surgery and traditional methods
</w:t>
      </w:r>
    </w:p>
    <w:p>
      <w:pPr>
        <w:spacing w:after="0"/>
        <w:numPr>
          <w:ilvl w:val="0"/>
          <w:numId w:val="2"/>
        </w:numPr>
      </w:pPr>
      <w:r>
        <w:rPr/>
        <w:t xml:space="preserve">Neocis company promotion
</w:t>
      </w:r>
    </w:p>
    <w:p>
      <w:pPr>
        <w:spacing w:after="0"/>
        <w:numPr>
          <w:ilvl w:val="0"/>
          <w:numId w:val="2"/>
        </w:numPr>
      </w:pPr>
      <w:r>
        <w:rPr/>
        <w:t xml:space="preserve">Other factors affecting dental implant surgery outcomes
</w:t>
      </w:r>
    </w:p>
    <w:p>
      <w:pPr>
        <w:spacing w:after="0"/>
        <w:numPr>
          <w:ilvl w:val="0"/>
          <w:numId w:val="2"/>
        </w:numPr>
      </w:pPr>
      <w:r>
        <w:rPr/>
        <w:t xml:space="preserve">Risks and costs of robot-assisted surgery
</w:t>
      </w:r>
    </w:p>
    <w:p>
      <w:pPr>
        <w:numPr>
          <w:ilvl w:val="0"/>
          <w:numId w:val="2"/>
        </w:numPr>
      </w:pPr>
      <w:r>
        <w:rPr/>
        <w:t xml:space="preserve">Need for objective evaluation of robot-assisted surgery in dental implant procedures</w:t>
      </w:r>
    </w:p>
    <w:p>
      <w:pPr>
        <w:pStyle w:val="Heading1"/>
      </w:pPr>
      <w:bookmarkStart w:id="6" w:name="_Toc6"/>
      <w:r>
        <w:t>Report location:</w:t>
      </w:r>
      <w:bookmarkEnd w:id="6"/>
    </w:p>
    <w:p>
      <w:hyperlink r:id="rId8" w:history="1">
        <w:r>
          <w:rPr>
            <w:color w:val="2980b9"/>
            <w:u w:val="single"/>
          </w:rPr>
          <w:t xml:space="preserve">https://www.fullpicture.app/item/b45dae3a2cb8f6b6a39c1e6e2ba85ab1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21940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eddeviceonline.com/doc/robotic-technology-is-disrupting-traditional-dental-implant-surgery-here-s-how-0001" TargetMode="External"/><Relationship Id="rId8" Type="http://schemas.openxmlformats.org/officeDocument/2006/relationships/hyperlink" Target="https://www.fullpicture.app/item/b45dae3a2cb8f6b6a39c1e6e2ba85a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2024-01-15T08:27:02+01:00</dcterms:created>
  <dcterms:modified xsi:type="dcterms:W3CDTF">2024-01-15T08:27:02+01:00</dcterms:modified>
</cp:coreProperties>
</file>

<file path=docProps/custom.xml><?xml version="1.0" encoding="utf-8"?>
<Properties xmlns="http://schemas.openxmlformats.org/officeDocument/2006/custom-properties" xmlns:vt="http://schemas.openxmlformats.org/officeDocument/2006/docPropsVTypes"/>
</file>