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future of human behaviour research - PubMed</w:t>
      </w:r>
      <w:br/>
      <w:hyperlink r:id="rId7" w:history="1">
        <w:r>
          <w:rPr>
            <w:color w:val="2980b9"/>
            <w:u w:val="single"/>
          </w:rPr>
          <w:t xml:space="preserve">https://pubmed.ncbi.nlm.nih.gov/35087189/</w:t>
        </w:r>
      </w:hyperlink>
    </w:p>
    <w:p>
      <w:pPr>
        <w:pStyle w:val="Heading1"/>
      </w:pPr>
      <w:bookmarkStart w:id="2" w:name="_Toc2"/>
      <w:r>
        <w:t>Article summary:</w:t>
      </w:r>
      <w:bookmarkEnd w:id="2"/>
    </w:p>
    <w:p>
      <w:pPr>
        <w:jc w:val="both"/>
      </w:pPr>
      <w:r>
        <w:rPr/>
        <w:t xml:space="preserve">1. 本文探讨了人类行为研究的未来发展方向，包括跨学科合作、数据共享和开放科学实践等。</w:t>
      </w:r>
    </w:p>
    <w:p>
      <w:pPr>
        <w:jc w:val="both"/>
      </w:pPr>
      <w:r>
        <w:rPr/>
        <w:t xml:space="preserve">2. 文章提出了一些新的研究方法和技术，如虚拟现实、机器学习和神经影像学等，可以帮助我们更好地理解人类行为。</w:t>
      </w:r>
    </w:p>
    <w:p>
      <w:pPr>
        <w:jc w:val="both"/>
      </w:pPr>
      <w:r>
        <w:rPr/>
        <w:t xml:space="preserve">3. 作者呼吁加强国际合作，共同应对全球性挑战，如气候变化、健康危机和社会不平等等。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很抱歉，由于缺乏原始文章的全文内容，我无法对其进行详细的批判性分析。请提供更多信息以便我能够为您提供更准确的回答。</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technology in shaping our behavior
</w:t>
      </w:r>
    </w:p>
    <w:p>
      <w:pPr>
        <w:spacing w:after="0"/>
        <w:numPr>
          <w:ilvl w:val="0"/>
          <w:numId w:val="2"/>
        </w:numPr>
      </w:pPr>
      <w:r>
        <w:rPr/>
        <w:t xml:space="preserve">The importance of digital literacy in the modern age
</w:t>
      </w:r>
    </w:p>
    <w:p>
      <w:pPr>
        <w:spacing w:after="0"/>
        <w:numPr>
          <w:ilvl w:val="0"/>
          <w:numId w:val="2"/>
        </w:numPr>
      </w:pPr>
      <w:r>
        <w:rPr/>
        <w:t xml:space="preserve">The ethics of data collection and privacy in the digital world
</w:t>
      </w:r>
    </w:p>
    <w:p>
      <w:pPr>
        <w:spacing w:after="0"/>
        <w:numPr>
          <w:ilvl w:val="0"/>
          <w:numId w:val="2"/>
        </w:numPr>
      </w:pPr>
      <w:r>
        <w:rPr/>
        <w:t xml:space="preserve">The effects of online communication on interpersonal relationships
</w:t>
      </w:r>
    </w:p>
    <w:p>
      <w:pPr>
        <w:numPr>
          <w:ilvl w:val="0"/>
          <w:numId w:val="2"/>
        </w:numPr>
      </w:pPr>
      <w:r>
        <w:rPr/>
        <w:t xml:space="preserve">The need for responsible use of technology in society.</w:t>
      </w:r>
    </w:p>
    <w:p>
      <w:pPr>
        <w:pStyle w:val="Heading1"/>
      </w:pPr>
      <w:bookmarkStart w:id="6" w:name="_Toc6"/>
      <w:r>
        <w:t>Report location:</w:t>
      </w:r>
      <w:bookmarkEnd w:id="6"/>
    </w:p>
    <w:p>
      <w:hyperlink r:id="rId8" w:history="1">
        <w:r>
          <w:rPr>
            <w:color w:val="2980b9"/>
            <w:u w:val="single"/>
          </w:rPr>
          <w:t xml:space="preserve">https://www.fullpicture.app/item/b3dfab6240b05b34d1b3e1eea956206c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A34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087189/" TargetMode="External"/><Relationship Id="rId8" Type="http://schemas.openxmlformats.org/officeDocument/2006/relationships/hyperlink" Target="https://www.fullpicture.app/item/b3dfab6240b05b34d1b3e1eea95620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2024-03-01T15:55:57+01:00</dcterms:created>
  <dcterms:modified xsi:type="dcterms:W3CDTF">2024-03-01T15:55:57+01:00</dcterms:modified>
</cp:coreProperties>
</file>

<file path=docProps/custom.xml><?xml version="1.0" encoding="utf-8"?>
<Properties xmlns="http://schemas.openxmlformats.org/officeDocument/2006/custom-properties" xmlns:vt="http://schemas.openxmlformats.org/officeDocument/2006/docPropsVTypes"/>
</file>