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- 8 Ways Guys Hide Their Boners</w:t>
      </w:r>
      <w:br/>
      <w:hyperlink r:id="rId7" w:history="1">
        <w:r>
          <w:rPr>
            <w:color w:val="2980b9"/>
            <w:u w:val="single"/>
          </w:rPr>
          <w:t xml:space="preserve">https://getpocket.com/read/1980546905</w:t>
        </w:r>
      </w:hyperlink>
    </w:p>
    <w:p>
      <w:pPr>
        <w:pStyle w:val="Heading1"/>
      </w:pPr>
      <w:bookmarkStart w:id="2" w:name="_Toc2"/>
      <w:r>
        <w:t>Article summary:</w:t>
      </w:r>
      <w:bookmarkEnd w:id="2"/>
    </w:p>
    <w:p>
      <w:pPr>
        <w:jc w:val="both"/>
      </w:pPr>
      <w:r>
        <w:rPr/>
        <w:t xml:space="preserve">1. Guys use various methods to hide their boners, including tucking it into their waistband, bending and snapping, and putting their hands in their pockets.</w:t>
      </w:r>
    </w:p>
    <w:p>
      <w:pPr>
        <w:jc w:val="both"/>
      </w:pPr>
      <w:r>
        <w:rPr/>
        <w:t xml:space="preserve">2. Some guys use clothing like sweatshirts or compression shorts to conceal their erections.</w:t>
      </w:r>
    </w:p>
    <w:p>
      <w:pPr>
        <w:jc w:val="both"/>
      </w:pPr>
      <w:r>
        <w:rPr/>
        <w:t xml:space="preserve">3. Others choose to embrace their boners and not hide them at all.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- 8 Ways Guys Hide Their Boners" is a lighthearted and humorous take on a topic that is often considered taboo. However, the article lacks depth and critical analysis, relying heavily on anecdotal evidence from Reddit and personal experiences of the author.</w:t>
      </w:r>
    </w:p>
    <w:p>
      <w:pPr>
        <w:jc w:val="both"/>
      </w:pPr>
      <w:r>
        <w:rPr/>
        <w:t xml:space="preserve"/>
      </w:r>
    </w:p>
    <w:p>
      <w:pPr>
        <w:jc w:val="both"/>
      </w:pPr>
      <w:r>
        <w:rPr/>
        <w:t xml:space="preserve">One potential bias in the article is its focus solely on male experiences of hiding boners, without considering the experiences of individuals who do not identify as male. This narrow focus reinforces gender stereotypes and excludes important perspectives.</w:t>
      </w:r>
    </w:p>
    <w:p>
      <w:pPr>
        <w:jc w:val="both"/>
      </w:pPr>
      <w:r>
        <w:rPr/>
        <w:t xml:space="preserve"/>
      </w:r>
    </w:p>
    <w:p>
      <w:pPr>
        <w:jc w:val="both"/>
      </w:pPr>
      <w:r>
        <w:rPr/>
        <w:t xml:space="preserve">Additionally, the article presents unsupported claims about the frequency of random boners and assumes that all men are constantly horny. This generalization perpetuates harmful stereotypes about male sexuality and ignores individual differences in sexual desire.</w:t>
      </w:r>
    </w:p>
    <w:p>
      <w:pPr>
        <w:jc w:val="both"/>
      </w:pPr>
      <w:r>
        <w:rPr/>
        <w:t xml:space="preserve"/>
      </w:r>
    </w:p>
    <w:p>
      <w:pPr>
        <w:jc w:val="both"/>
      </w:pPr>
      <w:r>
        <w:rPr/>
        <w:t xml:space="preserve">The article also fails to explore counterarguments or potential risks associated with some of the methods described, such as compression shorts or using a book to hide a boner. Without this critical analysis, readers may be left with incomplete information or potentially harmful advice.</w:t>
      </w:r>
    </w:p>
    <w:p>
      <w:pPr>
        <w:jc w:val="both"/>
      </w:pPr>
      <w:r>
        <w:rPr/>
        <w:t xml:space="preserve"/>
      </w:r>
    </w:p>
    <w:p>
      <w:pPr>
        <w:jc w:val="both"/>
      </w:pPr>
      <w:r>
        <w:rPr/>
        <w:t xml:space="preserve">Furthermore, the article includes promotional content for MeUndies underwear brand and Calvin Klein, which raises questions about its impartiality and potential conflicts of interest.</w:t>
      </w:r>
    </w:p>
    <w:p>
      <w:pPr>
        <w:jc w:val="both"/>
      </w:pPr>
      <w:r>
        <w:rPr/>
        <w:t xml:space="preserve"/>
      </w:r>
    </w:p>
    <w:p>
      <w:pPr>
        <w:jc w:val="both"/>
      </w:pPr>
      <w:r>
        <w:rPr/>
        <w:t xml:space="preserve">Overall, while the article may provide some entertainment value, it lacks depth and critical analysis necessary for informative journalism.</w:t>
      </w:r>
    </w:p>
    <w:p>
      <w:pPr>
        <w:pStyle w:val="Heading1"/>
      </w:pPr>
      <w:bookmarkStart w:id="5" w:name="_Toc5"/>
      <w:r>
        <w:t>Topics for further research:</w:t>
      </w:r>
      <w:bookmarkEnd w:id="5"/>
    </w:p>
    <w:p>
      <w:pPr>
        <w:spacing w:after="0"/>
        <w:numPr>
          <w:ilvl w:val="0"/>
          <w:numId w:val="2"/>
        </w:numPr>
      </w:pPr>
      <w:r>
        <w:rPr/>
        <w:t xml:space="preserve">Gender perspectives on hiding boners
</w:t>
      </w:r>
    </w:p>
    <w:p>
      <w:pPr>
        <w:spacing w:after="0"/>
        <w:numPr>
          <w:ilvl w:val="0"/>
          <w:numId w:val="2"/>
        </w:numPr>
      </w:pPr>
      <w:r>
        <w:rPr/>
        <w:t xml:space="preserve">Individual differences in male sexual desire
</w:t>
      </w:r>
    </w:p>
    <w:p>
      <w:pPr>
        <w:spacing w:after="0"/>
        <w:numPr>
          <w:ilvl w:val="0"/>
          <w:numId w:val="2"/>
        </w:numPr>
      </w:pPr>
      <w:r>
        <w:rPr/>
        <w:t xml:space="preserve">Risks associated with using compression shorts to hide boners
</w:t>
      </w:r>
    </w:p>
    <w:p>
      <w:pPr>
        <w:spacing w:after="0"/>
        <w:numPr>
          <w:ilvl w:val="0"/>
          <w:numId w:val="2"/>
        </w:numPr>
      </w:pPr>
      <w:r>
        <w:rPr/>
        <w:t xml:space="preserve">Potential harm of using a book to hide a boner
</w:t>
      </w:r>
    </w:p>
    <w:p>
      <w:pPr>
        <w:spacing w:after="0"/>
        <w:numPr>
          <w:ilvl w:val="0"/>
          <w:numId w:val="2"/>
        </w:numPr>
      </w:pPr>
      <w:r>
        <w:rPr/>
        <w:t xml:space="preserve">Impartiality and conflicts of interest in promotional content
</w:t>
      </w:r>
    </w:p>
    <w:p>
      <w:pPr>
        <w:numPr>
          <w:ilvl w:val="0"/>
          <w:numId w:val="2"/>
        </w:numPr>
      </w:pPr>
      <w:r>
        <w:rPr/>
        <w:t xml:space="preserve">Critical analysis in journalism</w:t>
      </w:r>
    </w:p>
    <w:p>
      <w:pPr>
        <w:pStyle w:val="Heading1"/>
      </w:pPr>
      <w:bookmarkStart w:id="6" w:name="_Toc6"/>
      <w:r>
        <w:t>Report location:</w:t>
      </w:r>
      <w:bookmarkEnd w:id="6"/>
    </w:p>
    <w:p>
      <w:hyperlink r:id="rId8" w:history="1">
        <w:r>
          <w:rPr>
            <w:color w:val="2980b9"/>
            <w:u w:val="single"/>
          </w:rPr>
          <w:t xml:space="preserve">https://www.fullpicture.app/item/b39a6ebf9f38a0e436819a13e4f6b2bb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31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980546905" TargetMode="External"/><Relationship Id="rId8" Type="http://schemas.openxmlformats.org/officeDocument/2006/relationships/hyperlink" Target="https://www.fullpicture.app/item/b39a6ebf9f38a0e436819a13e4f6b2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2024-01-02T07:57:18+01:00</dcterms:created>
  <dcterms:modified xsi:type="dcterms:W3CDTF">2024-01-02T07:57:18+01:00</dcterms:modified>
</cp:coreProperties>
</file>

<file path=docProps/custom.xml><?xml version="1.0" encoding="utf-8"?>
<Properties xmlns="http://schemas.openxmlformats.org/officeDocument/2006/custom-properties" xmlns:vt="http://schemas.openxmlformats.org/officeDocument/2006/docPropsVTypes"/>
</file>