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Towards a unified theory of plant photosynthesis and hydraulics | Nature Plants</w:t>
      </w:r>
      <w:br/>
      <w:hyperlink r:id="rId7" w:history="1">
        <w:r>
          <w:rPr>
            <w:color w:val="2980b9"/>
            <w:u w:val="single"/>
          </w:rPr>
          <w:t xml:space="preserve">https://www.nature.com/articles/s41477-022-01244-5</w:t>
        </w:r>
      </w:hyperlink>
    </w:p>
    <w:p>
      <w:pPr>
        <w:pStyle w:val="Heading1"/>
      </w:pPr>
      <w:bookmarkStart w:id="2" w:name="_Toc2"/>
      <w:r>
        <w:t>Article summary:</w:t>
      </w:r>
      <w:bookmarkEnd w:id="2"/>
    </w:p>
    <w:p>
      <w:pPr>
        <w:jc w:val="both"/>
      </w:pPr>
      <w:r>
        <w:rPr/>
        <w:t xml:space="preserve">1. 植物光合作用和水力学的统一理论：文章探讨了植物光合作用和水力学之间的关系，并指出了植物在进行光合作用时面临的困境，即通过气孔吸收二氧化碳时会失去水分。</w:t>
      </w:r>
    </w:p>
    <w:p>
      <w:pPr>
        <w:jc w:val="both"/>
      </w:pPr>
      <w:r>
        <w:rPr/>
        <w:t xml:space="preserve"/>
      </w:r>
    </w:p>
    <w:p>
      <w:pPr>
        <w:jc w:val="both"/>
      </w:pPr>
      <w:r>
        <w:rPr/>
        <w:t xml:space="preserve">2. 水分胁迫对碳和水通量的影响：文章强调了水分胁迫对植物光合作用和蒸腾作用的影响，以及干旱条件下气孔关闭导致碳同化下降的紧密耦合关系。同时，文章提到了大气二氧化碳浓度升高、降雨增加等因素对水分利用效率的影响。</w:t>
      </w:r>
    </w:p>
    <w:p>
      <w:pPr>
        <w:jc w:val="both"/>
      </w:pPr>
      <w:r>
        <w:rPr/>
        <w:t xml:space="preserve"/>
      </w:r>
    </w:p>
    <w:p>
      <w:pPr>
        <w:jc w:val="both"/>
      </w:pPr>
      <w:r>
        <w:rPr/>
        <w:t xml:space="preserve">3. 植物生理适应与短期和长期干旱：文章讨论了植物在日常到周长时间尺度上如何适应土壤湿润度减少的干旱条件，并探讨了这种长期适应如何影响短期水分胁迫下的气孔敏感性。此外，文章还介绍了不同模型对于预测植物水力过程和解释植物水力策略方面的贡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对于上述文章，我认为它提供了关于植物光合作用和水力学的一些重要信息。然而，我也注意到了一些潜在的偏见和不足之处。</w:t>
      </w:r>
    </w:p>
    <w:p>
      <w:pPr>
        <w:jc w:val="both"/>
      </w:pPr>
      <w:r>
        <w:rPr/>
        <w:t xml:space="preserve"/>
      </w:r>
    </w:p>
    <w:p>
      <w:pPr>
        <w:jc w:val="both"/>
      </w:pPr>
      <w:r>
        <w:rPr/>
        <w:t xml:space="preserve">首先，文章似乎过于强调了水分胁迫对植物光合作用的负面影响，而忽视了其他因素的作用。尽管水分胁迫确实会导致植物关闭气孔并减少光合作用，但文章没有提及其他可能影响光合作用的因素，如温度、光照强度等。这种片面报道可能导致读者对问题的理解不完整。</w:t>
      </w:r>
    </w:p>
    <w:p>
      <w:pPr>
        <w:jc w:val="both"/>
      </w:pPr>
      <w:r>
        <w:rPr/>
        <w:t xml:space="preserve"/>
      </w:r>
    </w:p>
    <w:p>
      <w:pPr>
        <w:jc w:val="both"/>
      </w:pPr>
      <w:r>
        <w:rPr/>
        <w:t xml:space="preserve">其次，在讨论植物水力学时，文章没有提及与根系结构和功能相关的因素。根系是植物吸收水分和营养的重要器官，它们的适应性和功能对于维持植物正常生长至关重要。忽略这一点可能导致对植物水力学理解的缺失。</w:t>
      </w:r>
    </w:p>
    <w:p>
      <w:pPr>
        <w:jc w:val="both"/>
      </w:pPr>
      <w:r>
        <w:rPr/>
        <w:t xml:space="preserve"/>
      </w:r>
    </w:p>
    <w:p>
      <w:pPr>
        <w:jc w:val="both"/>
      </w:pPr>
      <w:r>
        <w:rPr/>
        <w:t xml:space="preserve">此外，在讨论模型预测能力时，文章没有提供足够的证据来支持所提出主张。虽然文章提到了一些模型在模拟短期气候变化方面取得了成功，但并未详细说明这些模型的准确性和可靠性。缺乏这些证据可能使读者对模型的预测能力产生怀疑。</w:t>
      </w:r>
    </w:p>
    <w:p>
      <w:pPr>
        <w:jc w:val="both"/>
      </w:pPr>
      <w:r>
        <w:rPr/>
        <w:t xml:space="preserve"/>
      </w:r>
    </w:p>
    <w:p>
      <w:pPr>
        <w:jc w:val="both"/>
      </w:pPr>
      <w:r>
        <w:rPr/>
        <w:t xml:space="preserve">最后，文章没有探讨可能存在的反驳观点或其他解释。它似乎只关注了一种解释，并未提及其他可能的因素或理论。这种偏袒可能导致读者对问题的理解受限。</w:t>
      </w:r>
    </w:p>
    <w:p>
      <w:pPr>
        <w:jc w:val="both"/>
      </w:pPr>
      <w:r>
        <w:rPr/>
        <w:t xml:space="preserve"/>
      </w:r>
    </w:p>
    <w:p>
      <w:pPr>
        <w:jc w:val="both"/>
      </w:pPr>
      <w:r>
        <w:rPr/>
        <w:t xml:space="preserve">总体而言，尽管上述文章提供了一些有价值的信息，但它也存在潜在的偏见和不足之处。更全面地考虑相关因素、提供充分的证据支持、探索其他解释和观点将有助于提高文章的质量和客观性。</w:t>
      </w:r>
    </w:p>
    <w:p>
      <w:pPr>
        <w:pStyle w:val="Heading1"/>
      </w:pPr>
      <w:bookmarkStart w:id="5" w:name="_Toc5"/>
      <w:r>
        <w:t>Topics for further research:</w:t>
      </w:r>
      <w:bookmarkEnd w:id="5"/>
    </w:p>
    <w:p>
      <w:pPr>
        <w:spacing w:after="0"/>
        <w:numPr>
          <w:ilvl w:val="0"/>
          <w:numId w:val="2"/>
        </w:numPr>
      </w:pPr>
      <w:r>
        <w:rPr/>
        <w:t xml:space="preserve">植物光合作用的其他影响因素
</w:t>
      </w:r>
    </w:p>
    <w:p>
      <w:pPr>
        <w:spacing w:after="0"/>
        <w:numPr>
          <w:ilvl w:val="0"/>
          <w:numId w:val="2"/>
        </w:numPr>
      </w:pPr>
      <w:r>
        <w:rPr/>
        <w:t xml:space="preserve">温度对光合作用的影响
</w:t>
      </w:r>
    </w:p>
    <w:p>
      <w:pPr>
        <w:spacing w:after="0"/>
        <w:numPr>
          <w:ilvl w:val="0"/>
          <w:numId w:val="2"/>
        </w:numPr>
      </w:pPr>
      <w:r>
        <w:rPr/>
        <w:t xml:space="preserve">光照强度对光合作用的影响
</w:t>
      </w:r>
    </w:p>
    <w:p>
      <w:pPr>
        <w:spacing w:after="0"/>
        <w:numPr>
          <w:ilvl w:val="0"/>
          <w:numId w:val="2"/>
        </w:numPr>
      </w:pPr>
      <w:r>
        <w:rPr/>
        <w:t xml:space="preserve">根系结构和功能对植物水力学的重要性
</w:t>
      </w:r>
    </w:p>
    <w:p>
      <w:pPr>
        <w:spacing w:after="0"/>
        <w:numPr>
          <w:ilvl w:val="0"/>
          <w:numId w:val="2"/>
        </w:numPr>
      </w:pPr>
      <w:r>
        <w:rPr/>
        <w:t xml:space="preserve">模型的准确性和可靠性证据
</w:t>
      </w:r>
    </w:p>
    <w:p>
      <w:pPr>
        <w:numPr>
          <w:ilvl w:val="0"/>
          <w:numId w:val="2"/>
        </w:numPr>
      </w:pPr>
      <w:r>
        <w:rPr/>
        <w:t xml:space="preserve">其他可能的解释和观点</w:t>
      </w:r>
    </w:p>
    <w:p>
      <w:pPr>
        <w:pStyle w:val="Heading1"/>
      </w:pPr>
      <w:bookmarkStart w:id="6" w:name="_Toc6"/>
      <w:r>
        <w:t>Report location:</w:t>
      </w:r>
      <w:bookmarkEnd w:id="6"/>
    </w:p>
    <w:p>
      <w:hyperlink r:id="rId8" w:history="1">
        <w:r>
          <w:rPr>
            <w:color w:val="2980b9"/>
            <w:u w:val="single"/>
          </w:rPr>
          <w:t xml:space="preserve">https://www.fullpicture.app/item/b366b5fa29f5ed983b06c2150690434b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AF33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77-022-01244-5" TargetMode="External"/><Relationship Id="rId8" Type="http://schemas.openxmlformats.org/officeDocument/2006/relationships/hyperlink" Target="https://www.fullpicture.app/item/b366b5fa29f5ed983b06c215069043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2023-09-17T05:48:14+02:00</dcterms:created>
  <dcterms:modified xsi:type="dcterms:W3CDTF">2023-09-17T05:48:14+02:00</dcterms:modified>
</cp:coreProperties>
</file>

<file path=docProps/custom.xml><?xml version="1.0" encoding="utf-8"?>
<Properties xmlns="http://schemas.openxmlformats.org/officeDocument/2006/custom-properties" xmlns:vt="http://schemas.openxmlformats.org/officeDocument/2006/docPropsVTypes"/>
</file>