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脂联素检测在2型糖尿病诊治中的研究进展 - 中国知网</w:t></w:r><w:br/><w:hyperlink r:id="rId7" w:history="1"><w:r><w:rPr><w:color w:val="2980b9"/><w:u w:val="single"/></w:rPr><w:t xml:space="preserve">https://kns.cnki.net/kcms2/article/abstract?v=ebrKgZyeBkzdTOHxXTchTEArl5rgdPlRBcDwizOZ9Ef4z-YwL0e6fKzkni-JQJJsjx6tq2wSsmFmS5yQIO-Cx5mWVMYPEe93-cdTELSEoXo-tygLORdBM-cJmq81lLyVkme8h28f4R8%3D&uniplatform=NZKPT&language=CHS</w:t></w:r></w:hyperlink></w:p><w:p><w:pPr><w:pStyle w:val="Heading1"/></w:pPr><w:bookmarkStart w:id="2" w:name="_Toc2"/><w:r><w:t>Article summary:</w:t></w:r><w:bookmarkEnd w:id="2"/></w:p><w:p><w:pPr><w:jc w:val="both"/></w:pPr><w:r><w:rPr/><w:t xml:space="preserve">1. 脂联素是一种脂肪细胞分泌的激素，与2型糖尿病的发生和发展密切相关。文章指出，脂联素水平在2型糖尿病患者中常常降低，而提高脂联素水平可以改善胰岛素抵抗和血糖控制。</w:t></w:r></w:p><w:p><w:pPr><w:jc w:val="both"/></w:pPr><w:r><w:rPr/><w:t xml:space="preserve"></w:t></w:r></w:p><w:p><w:pPr><w:jc w:val="both"/></w:pPr><w:r><w:rPr/><w:t xml:space="preserve">2. 脂联素检测是评估2型糖尿病患者代谢状态的重要方法。文章介绍了不同的脂联素检测方法，包括酶联免疫吸附法、放射免疫分析法和质谱法等。这些方法可以准确测量血液中的脂联素水平，并帮助医生制定个体化的治疗方案。</w:t></w:r></w:p><w:p><w:pPr><w:jc w:val="both"/></w:pPr><w:r><w:rPr/><w:t xml:space="preserve"></w:t></w:r></w:p><w:p><w:pPr><w:jc w:val="both"/></w:pPr><w:r><w:rPr/><w:t xml:space="preserve">3. 脂联素作为一个新的治疗靶点，在2型糖尿病诊治中具有潜在的应用前景。文章介绍了一些针对脂联素的药物治疗策略，如使用可乐定类似物来提高脂联素水平，并探讨了这些药物在临床实践中的应用情况和效果。</w:t></w:r></w:p><w:p><w:pPr><w:jc w:val="both"/></w:pPr><w:r><w:rPr/><w:t xml:space="preserve"></w:t></w:r></w:p><w:p><w:pPr><w:jc w:val="both"/></w:pPr><w:r><w:rPr/><w:t xml:space="preserve">总结：本文主要介绍了脂联素在2型糖尿病诊治中的研究进展。文章指出脂联素水平与2型糖尿病密切相关，脂联素检测是评估患者代谢状态的重要方法，并探讨了脂联素作为治疗靶点的潜力和相关药物治疗策略。</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根据提供的信息，无法对文章进行详细的批判性分析。请提供更多关于文章内容的信息，以便进行进一步分析和讨论。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文章中使用了哪些证据或例子来支持其论点？
</w:t></w:r></w:p><w:p><w:pPr><w:spacing w:after="0"/><w:numPr><w:ilvl w:val="0"/><w:numId w:val="2"/></w:numPr></w:pPr><w:r><w:rPr/><w:t xml:space="preserve">文章的结构和组织是否合理？是否有逻辑漏洞或不一致之处？
</w:t></w:r></w:p><w:p><w:pPr><w:spacing w:after="0"/><w:numPr><w:ilvl w:val="0"/><w:numId w:val="2"/></w:numPr></w:pPr><w:r><w:rPr/><w:t xml:space="preserve">文章的语言和风格如何？是否清晰易懂，或者是否存在模糊或含糊不清的表达？
</w:t></w:r></w:p><w:p><w:pPr><w:spacing w:after="0"/><w:numPr><w:ilvl w:val="0"/><w:numId w:val="2"/></w:numPr></w:pPr><w:r><w:rPr/><w:t xml:space="preserve">文章的观点是否客观中立，或者是否存在明显的偏见或倾向？
</w:t></w:r></w:p><w:p><w:pPr><w:numPr><w:ilvl w:val="0"/><w:numId w:val="2"/></w:numPr></w:pPr><w:r><w:rPr/><w:t xml:space="preserve">文章的结论是否合理和有说服力？是否提供了解决问题或提出建议的方案？

提供更多关于文章内容的信息将有助于进行更深入的分析和讨论。</w:t></w:r></w:p><w:p><w:pPr><w:pStyle w:val="Heading1"/></w:pPr><w:bookmarkStart w:id="6" w:name="_Toc6"/><w:r><w:t>Report location:</w:t></w:r><w:bookmarkEnd w:id="6"/></w:p><w:p><w:hyperlink r:id="rId8" w:history="1"><w:r><w:rPr><w:color w:val="2980b9"/><w:u w:val="single"/></w:rPr><w:t xml:space="preserve">https://www.fullpicture.app/item/b30a86a5508918eccf1badbf61cbe4ba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57A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ebrKgZyeBkzdTOHxXTchTEArl5rgdPlRBcDwizOZ9Ef4z-YwL0e6fKzkni-JQJJsjx6tq2wSsmFmS5yQIO-Cx5mWVMYPEe93-cdTELSEoXo-tygLORdBM-cJmq81lLyVkme8h28f4R8%3D&amp;uniplatform=NZKPT&amp;language=CHS" TargetMode="External"/><Relationship Id="rId8" Type="http://schemas.openxmlformats.org/officeDocument/2006/relationships/hyperlink" Target="https://www.fullpicture.app/item/b30a86a5508918eccf1badbf61cbe4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2024-07-09T13:56:29+02:00</dcterms:created>
  <dcterms:modified xsi:type="dcterms:W3CDTF">2024-07-09T13:56:29+02:00</dcterms:modified>
</cp:coreProperties>
</file>

<file path=docProps/custom.xml><?xml version="1.0" encoding="utf-8"?>
<Properties xmlns="http://schemas.openxmlformats.org/officeDocument/2006/custom-properties" xmlns:vt="http://schemas.openxmlformats.org/officeDocument/2006/docPropsVTypes"/>
</file>