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Install Themes in Ubuntu Linux</w:t>
      </w:r>
      <w:br/>
      <w:hyperlink r:id="rId7" w:history="1">
        <w:r>
          <w:rPr>
            <w:color w:val="2980b9"/>
            <w:u w:val="single"/>
          </w:rPr>
          <w:t xml:space="preserve">https://itsfoss.com/install-themes-ubuntu/</w:t>
        </w:r>
      </w:hyperlink>
    </w:p>
    <w:p>
      <w:pPr>
        <w:pStyle w:val="Heading1"/>
      </w:pPr>
      <w:bookmarkStart w:id="2" w:name="_Toc2"/>
      <w:r>
        <w:t>Article summary:</w:t>
      </w:r>
      <w:bookmarkEnd w:id="2"/>
    </w:p>
    <w:p>
      <w:pPr>
        <w:jc w:val="both"/>
      </w:pPr>
      <w:r>
        <w:rPr/>
        <w:t xml:space="preserve">1. Ubuntu Linux can be customized by changing themes, including icon themes, GTK themes, and GNOME Shell themes.</w:t>
      </w:r>
    </w:p>
    <w:p>
      <w:pPr>
        <w:jc w:val="both"/>
      </w:pPr>
      <w:r>
        <w:rPr/>
        <w:t xml:space="preserve">2. There are multiple ways to install themes in Ubuntu, such as using a PPA, installing .deb packages, or using archive files.</w:t>
      </w:r>
    </w:p>
    <w:p>
      <w:pPr>
        <w:jc w:val="both"/>
      </w:pPr>
      <w:r>
        <w:rPr/>
        <w:t xml:space="preserve">3. To change themes in Ubuntu, users can use the GNOME Tweaks tool and the Extension manager app to modify the icon, GTK, and Shell themes.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Install Themes in Ubuntu Linux" provides a step-by-step guide on how to customize the appearance of Ubuntu by installing different themes. While the article offers useful information for Ubuntu users looking to personalize their system, there are some areas where critical analysis is warranted.</w:t>
      </w:r>
    </w:p>
    <w:p>
      <w:pPr>
        <w:jc w:val="both"/>
      </w:pPr>
      <w:r>
        <w:rPr/>
        <w:t xml:space="preserve"/>
      </w:r>
    </w:p>
    <w:p>
      <w:pPr>
        <w:jc w:val="both"/>
      </w:pPr>
      <w:r>
        <w:rPr/>
        <w:t xml:space="preserve">One potential bias in the article is the author's preference for using a PPA (Personal Package Archive) to install themes. The author states that using a PPA allows for automatic updates of themes, making it their favorite method. However, this preference is not necessarily shared by all users, and there are alternative methods available for installing themes that may be equally valid or preferred by others.</w:t>
      </w:r>
    </w:p>
    <w:p>
      <w:pPr>
        <w:jc w:val="both"/>
      </w:pPr>
      <w:r>
        <w:rPr/>
        <w:t xml:space="preserve"/>
      </w:r>
    </w:p>
    <w:p>
      <w:pPr>
        <w:jc w:val="both"/>
      </w:pPr>
      <w:r>
        <w:rPr/>
        <w:t xml:space="preserve">Additionally, the article promotes specific theme packages, such as Flat Remix and Ant GTK, without providing a comprehensive overview of all available options. This could be seen as promotional content rather than an objective analysis of theme choices. It would have been more balanced to provide a wider range of theme recommendations or direct readers to resources where they can explore different options.</w:t>
      </w:r>
    </w:p>
    <w:p>
      <w:pPr>
        <w:jc w:val="both"/>
      </w:pPr>
      <w:r>
        <w:rPr/>
        <w:t xml:space="preserve"/>
      </w:r>
    </w:p>
    <w:p>
      <w:pPr>
        <w:jc w:val="both"/>
      </w:pPr>
      <w:r>
        <w:rPr/>
        <w:t xml:space="preserve">Furthermore, the article lacks discussion on potential risks or drawbacks of installing themes from external sources. While PPAs and archive files are common methods for obtaining themes, they can also pose security risks if not obtained from trusted sources. It would have been beneficial to include information on how to verify the authenticity and safety of theme packages before installation.</w:t>
      </w:r>
    </w:p>
    <w:p>
      <w:pPr>
        <w:jc w:val="both"/>
      </w:pPr>
      <w:r>
        <w:rPr/>
        <w:t xml:space="preserve"/>
      </w:r>
    </w:p>
    <w:p>
      <w:pPr>
        <w:jc w:val="both"/>
      </w:pPr>
      <w:r>
        <w:rPr/>
        <w:t xml:space="preserve">The article also fails to address potential compatibility issues between themes and different versions of Ubuntu or specific applications. Some themes may not work properly with certain software or may require additional configuration steps. Including troubleshooting tips or mentioning these potential challenges would have provided a more comprehensive guide for users.</w:t>
      </w:r>
    </w:p>
    <w:p>
      <w:pPr>
        <w:jc w:val="both"/>
      </w:pPr>
      <w:r>
        <w:rPr/>
        <w:t xml:space="preserve"/>
      </w:r>
    </w:p>
    <w:p>
      <w:pPr>
        <w:jc w:val="both"/>
      </w:pPr>
      <w:r>
        <w:rPr/>
        <w:t xml:space="preserve">Moreover, the article does not explore counterarguments against theme customization or discuss any potential downsides of extensively modifying the appearance of Ubuntu. Some users may argue that excessive customization can lead to instability or conflicts with system updates. Including these considerations would have provided a more balanced perspective on theme installation.</w:t>
      </w:r>
    </w:p>
    <w:p>
      <w:pPr>
        <w:jc w:val="both"/>
      </w:pPr>
      <w:r>
        <w:rPr/>
        <w:t xml:space="preserve"/>
      </w:r>
    </w:p>
    <w:p>
      <w:pPr>
        <w:jc w:val="both"/>
      </w:pPr>
      <w:r>
        <w:rPr/>
        <w:t xml:space="preserve">In terms of missing evidence, the article mentions that changing themes can give Ubuntu a "better" look and feel but does not provide any objective criteria or evidence to support this claim. The concept of what constitutes a "better" look is subjective and can vary greatly among users. Including user testimonials or survey data on theme preferences could have added credibility to the claim.</w:t>
      </w:r>
    </w:p>
    <w:p>
      <w:pPr>
        <w:jc w:val="both"/>
      </w:pPr>
      <w:r>
        <w:rPr/>
        <w:t xml:space="preserve"/>
      </w:r>
    </w:p>
    <w:p>
      <w:pPr>
        <w:jc w:val="both"/>
      </w:pPr>
      <w:r>
        <w:rPr/>
        <w:t xml:space="preserve">Overall, while the article provides a useful guide for installing themes in Ubuntu, it could benefit from a more balanced approach that considers alternative methods, potential risks, and drawbacks of customization, as well as providing a wider range of theme recommendations. Additionally, including evidence to support claims and addressing counterarguments would have strengthened the article's credibility.</w:t>
      </w:r>
    </w:p>
    <w:p>
      <w:pPr>
        <w:pStyle w:val="Heading1"/>
      </w:pPr>
      <w:bookmarkStart w:id="5" w:name="_Toc5"/>
      <w:r>
        <w:t>Topics for further research:</w:t>
      </w:r>
      <w:bookmarkEnd w:id="5"/>
    </w:p>
    <w:p>
      <w:pPr>
        <w:spacing w:after="0"/>
        <w:numPr>
          <w:ilvl w:val="0"/>
          <w:numId w:val="2"/>
        </w:numPr>
      </w:pPr>
      <w:r>
        <w:rPr/>
        <w:t xml:space="preserve">Alternative methods for installing themes in Ubuntu Linux
</w:t>
      </w:r>
    </w:p>
    <w:p>
      <w:pPr>
        <w:spacing w:after="0"/>
        <w:numPr>
          <w:ilvl w:val="0"/>
          <w:numId w:val="2"/>
        </w:numPr>
      </w:pPr>
      <w:r>
        <w:rPr/>
        <w:t xml:space="preserve">Security risks of installing themes from external sources in Ubuntu
</w:t>
      </w:r>
    </w:p>
    <w:p>
      <w:pPr>
        <w:spacing w:after="0"/>
        <w:numPr>
          <w:ilvl w:val="0"/>
          <w:numId w:val="2"/>
        </w:numPr>
      </w:pPr>
      <w:r>
        <w:rPr/>
        <w:t xml:space="preserve">Compatibility issues between themes and different versions of Ubuntu
</w:t>
      </w:r>
    </w:p>
    <w:p>
      <w:pPr>
        <w:spacing w:after="0"/>
        <w:numPr>
          <w:ilvl w:val="0"/>
          <w:numId w:val="2"/>
        </w:numPr>
      </w:pPr>
      <w:r>
        <w:rPr/>
        <w:t xml:space="preserve">Downsides of extensively customizing the appearance of Ubuntu
</w:t>
      </w:r>
    </w:p>
    <w:p>
      <w:pPr>
        <w:spacing w:after="0"/>
        <w:numPr>
          <w:ilvl w:val="0"/>
          <w:numId w:val="2"/>
        </w:numPr>
      </w:pPr>
      <w:r>
        <w:rPr/>
        <w:t xml:space="preserve">User testimonials on preferred themes for Ubuntu
</w:t>
      </w:r>
    </w:p>
    <w:p>
      <w:pPr>
        <w:numPr>
          <w:ilvl w:val="0"/>
          <w:numId w:val="2"/>
        </w:numPr>
      </w:pPr>
      <w:r>
        <w:rPr/>
        <w:t xml:space="preserve">Counterarguments against theme customization in Ubuntu</w:t>
      </w:r>
    </w:p>
    <w:p>
      <w:pPr>
        <w:pStyle w:val="Heading1"/>
      </w:pPr>
      <w:bookmarkStart w:id="6" w:name="_Toc6"/>
      <w:r>
        <w:t>Report location:</w:t>
      </w:r>
      <w:bookmarkEnd w:id="6"/>
    </w:p>
    <w:p>
      <w:hyperlink r:id="rId8" w:history="1">
        <w:r>
          <w:rPr>
            <w:color w:val="2980b9"/>
            <w:u w:val="single"/>
          </w:rPr>
          <w:t xml:space="preserve">https://www.fullpicture.app/item/b23e7faa4678663599b709b1b1c82fa2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011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tsfoss.com/install-themes-ubuntu/" TargetMode="External"/><Relationship Id="rId8" Type="http://schemas.openxmlformats.org/officeDocument/2006/relationships/hyperlink" Target="https://www.fullpicture.app/item/b23e7faa4678663599b709b1b1c82f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2024-01-08T19:10:45+01:00</dcterms:created>
  <dcterms:modified xsi:type="dcterms:W3CDTF">2024-01-08T19:10:45+01:00</dcterms:modified>
</cp:coreProperties>
</file>

<file path=docProps/custom.xml><?xml version="1.0" encoding="utf-8"?>
<Properties xmlns="http://schemas.openxmlformats.org/officeDocument/2006/custom-properties" xmlns:vt="http://schemas.openxmlformats.org/officeDocument/2006/docPropsVTypes"/>
</file>