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【OneDrive直链】古装 妖冶尤姬奈 千叶奈奈子 原版16.42G+HEVC版5.79G【27V22.21G】 - 资源出售区 - 98堂[原色花堂] - Powered by Discuz!</w:t></w:r><w:br/><w:hyperlink r:id="rId7" w:history="1"><w:r><w:rPr><w:color w:val="2980b9"/><w:u w:val="single"/></w:rPr><w:t xml:space="preserve">https://www.sehuatang.net/forum.php?mod=viewthread&tid=1439963&extra=page%3D7%26filter%3Dauthor%26orderby%3Ddateline</w:t></w:r></w:hyperlink></w:p><w:p><w:pPr><w:pStyle w:val="Heading1"/></w:pPr><w:bookmarkStart w:id="2" w:name="_Toc2"/><w:r><w:t>Article summary:</w:t></w:r><w:bookmarkEnd w:id="2"/></w:p><w:p><w:pPr><w:jc w:val="both"/></w:pPr><w:r><w:rPr/><w:t xml:space="preserve">1. 文章介绍了一个资源出售区，其中包括了古装妖冶尤姬奈和千叶奈奈子的原版和HEVC版视频。这些视频的大小分别为16.42G和5.79G。</w:t></w:r></w:p><w:p><w:pPr><w:jc w:val="both"/></w:pPr><w:r><w:rPr/><w:t xml:space="preserve"></w:t></w:r></w:p><w:p><w:pPr><w:jc w:val="both"/></w:pPr><w:r><w:rPr/><w:t xml:space="preserve">2. 文章提供了联系方式，并指出该资源出售区是由98堂（原色花堂）提供的。</w:t></w:r></w:p><w:p><w:pPr><w:jc w:val="both"/></w:pPr><w:r><w:rPr/><w:t xml:space="preserve"></w:t></w:r></w:p><w:p><w:pPr><w:jc w:val="both"/></w:pPr><w:r><w:rPr/><w:t xml:space="preserve">3. 文章还提供了一些网站链接，其中一个是Little Dark Room，另一个是98堂的官方网站。同时还显示了文章发布的时间和处理时间等信息。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根据文章标题和正文内容，可以看出这是一篇关于资源出售的帖子。然而，由于缺乏具体信息和上下文，很难对其进行详细的批判性分析。以下是一些可能存在的问题：</w:t></w:r></w:p><w:p><w:pPr><w:jc w:val="both"/></w:pPr><w:r><w:rPr/><w:t xml:space="preserve"></w:t></w:r></w:p><w:p><w:pPr><w:jc w:val="both"/></w:pPr><w:r><w:rPr/><w:t xml:space="preserve">1. 偏见及来源：文章没有提供足够的信息来确定作者是否有偏见或其来源。然而，从标题中提到的“古装”和“妖冶”等词语可以暗示该资源可能与特定类型的内容相关。</w:t></w:r></w:p><w:p><w:pPr><w:jc w:val="both"/></w:pPr><w:r><w:rPr/><w:t xml:space="preserve"></w:t></w:r></w:p><w:p><w:pPr><w:jc w:val="both"/></w:pPr><w:r><w:rPr/><w:t xml:space="preserve">2. 片面报道：由于缺乏具体内容描述，无法确定该资源是否提供了全面、客观的信息。如果只提供了某个角度或立场的内容，那么这篇文章可能存在片面报道的问题。</w:t></w:r></w:p><w:p><w:pPr><w:jc w:val="both"/></w:pPr><w:r><w:rPr/><w:t xml:space="preserve"></w:t></w:r></w:p><w:p><w:pPr><w:jc w:val="both"/></w:pPr><w:r><w:rPr/><w:t xml:space="preserve">3. 无根据的主张：在文章中没有明确提到任何主张或论点，因此无法评估其是否有根据。</w:t></w:r></w:p><w:p><w:pPr><w:jc w:val="both"/></w:pPr><w:r><w:rPr/><w:t xml:space="preserve"></w:t></w:r></w:p><w:p><w:pPr><w:jc w:val="both"/></w:pPr><w:r><w:rPr/><w:t xml:space="preserve">4. 缺失的考虑点：由于缺乏具体信息，无法确定文章是否涵盖了所有相关方面和考虑点。这可能导致对问题的不完整理解。</w:t></w:r></w:p><w:p><w:pPr><w:jc w:val="both"/></w:pPr><w:r><w:rPr/><w:t xml:space="preserve"></w:t></w:r></w:p><w:p><w:pPr><w:jc w:val="both"/></w:pPr><w:r><w:rPr/><w:t xml:space="preserve">5. 主张缺失证据：如果文章中提出了某种主张或论点，但没有提供相应的证据或支持材料来支持该主张，则该主张可能是不可信或不可靠的。</w:t></w:r></w:p><w:p><w:pPr><w:jc w:val="both"/></w:pPr><w:r><w:rPr/><w:t xml:space="preserve"></w:t></w:r></w:p><w:p><w:pPr><w:jc w:val="both"/></w:pPr><w:r><w:rPr/><w:t xml:space="preserve">6. 未探索反驳：由于缺乏具体信息，无法确定文章是否探讨了可能存在的反驳观点或异议。</w:t></w:r></w:p><w:p><w:pPr><w:jc w:val="both"/></w:pPr><w:r><w:rPr/><w:t xml:space="preserve"></w:t></w:r></w:p><w:p><w:pPr><w:jc w:val="both"/></w:pPr><w:r><w:rPr/><w:t xml:space="preserve">7. 宣传内容和偏袒：由于缺乏具体信息，无法确定文章是否包含宣传内容或偏袒某个立场或利益。</w:t></w:r></w:p><w:p><w:pPr><w:jc w:val="both"/></w:pPr><w:r><w:rPr/><w:t xml:space="preserve"></w:t></w:r></w:p><w:p><w:pPr><w:jc w:val="both"/></w:pPr><w:r><w:rPr/><w:t xml:space="preserve">8. 是否注意到可能的风险：根据文章内容，无法确定作者是否意识到可能存在的风险或提供相关警示。</w:t></w:r></w:p><w:p><w:pPr><w:jc w:val="both"/></w:pPr><w:r><w:rPr/><w:t xml:space="preserve"></w:t></w:r></w:p><w:p><w:pPr><w:jc w:val="both"/></w:pPr><w:r><w:rPr/><w:t xml:space="preserve">9. 平等地呈现双方：由于缺乏具体信息，无法确定文章是否平等地呈现了双方的观点和立场。</w:t></w:r></w:p><w:p><w:pPr><w:jc w:val="both"/></w:pPr><w:r><w:rPr/><w:t xml:space="preserve"></w:t></w:r></w:p><w:p><w:pPr><w:jc w:val="both"/></w:pPr><w:r><w:rPr/><w:t xml:space="preserve">总之，根据目前提供的信息，很难对这篇文章进行详细的批判性分析。需要更多具体内容和上下文来评估其潜在偏见、片面报道、主张缺失证据等问题。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古装资源出售
</w:t></w:r></w:p><w:p><w:pPr><w:spacing w:after="0"/><w:numPr><w:ilvl w:val="0"/><w:numId w:val="2"/></w:numPr></w:pPr><w:r><w:rPr/><w:t xml:space="preserve">妖冶资源出售
</w:t></w:r></w:p><w:p><w:pPr><w:spacing w:after="0"/><w:numPr><w:ilvl w:val="0"/><w:numId w:val="2"/></w:numPr></w:pPr><w:r><w:rPr/><w:t xml:space="preserve">资源出售的偏见和来源
</w:t></w:r></w:p><w:p><w:pPr><w:spacing w:after="0"/><w:numPr><w:ilvl w:val="0"/><w:numId w:val="2"/></w:numPr></w:pPr><w:r><w:rPr/><w:t xml:space="preserve">资源出售的全面报道
</w:t></w:r></w:p><w:p><w:pPr><w:spacing w:after="0"/><w:numPr><w:ilvl w:val="0"/><w:numId w:val="2"/></w:numPr></w:pPr><w:r><w:rPr/><w:t xml:space="preserve">资源出售的主张和论据
</w:t></w:r></w:p><w:p><w:pPr><w:numPr><w:ilvl w:val="0"/><w:numId w:val="2"/></w:numPr></w:pPr><w:r><w:rPr/><w:t xml:space="preserve">资源出售的风险和警示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https://www.fullpicture.app/item/b22d083c0480ae4d15f69b8925a5b66a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BE2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huatang.net/forum.php?mod=viewthread&amp;tid=1439963&amp;extra=page%3D7%26filter%3Dauthor%26orderby%3Ddateline" TargetMode="External"/><Relationship Id="rId8" Type="http://schemas.openxmlformats.org/officeDocument/2006/relationships/hyperlink" Target="https://www.fullpicture.app/item/b22d083c0480ae4d15f69b8925a5b6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2023-08-12T10:19:19+02:00</dcterms:created>
  <dcterms:modified xsi:type="dcterms:W3CDTF">2023-08-12T10:19:19+02:00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