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[2112.15202] Visual and Object Geo-localization: A Comprehensive Survey</w:t>
      </w:r>
      <w:br/>
      <w:hyperlink r:id="rId7" w:history="1">
        <w:r>
          <w:rPr>
            <w:color w:val="2980b9"/>
            <w:u w:val="single"/>
          </w:rPr>
          <w:t xml:space="preserve">https://arxiv.org/abs/2112.15202</w:t>
        </w:r>
      </w:hyperlink>
    </w:p>
    <w:p>
      <w:pPr>
        <w:pStyle w:val="Heading1"/>
      </w:pPr>
      <w:bookmarkStart w:id="2" w:name="_Toc2"/>
      <w:r>
        <w:t>Article summary:</w:t>
      </w:r>
      <w:bookmarkEnd w:id="2"/>
    </w:p>
    <w:p>
      <w:pPr>
        <w:jc w:val="both"/>
      </w:pPr>
      <w:r>
        <w:rPr/>
        <w:t xml:space="preserve">1. 地理定位的概念和应用范围：文章介绍了地理定位的概念，即确定某个实体在地球上的位置，通常使用全球定位系统（GPS）坐标。这个实体可以是图像、图像序列、视频、卫星图像甚至是图像中可见的物体。地理定位对增强现实、机器人技术、自动驾驶车辆、道路维护和3D重建等广泛应用具有重要影响。</w:t>
      </w:r>
    </w:p>
    <w:p>
      <w:pPr>
        <w:jc w:val="both"/>
      </w:pPr>
      <w:r>
        <w:rPr/>
        <w:t xml:space="preserve"/>
      </w:r>
    </w:p>
    <w:p>
      <w:pPr>
        <w:jc w:val="both"/>
      </w:pPr>
      <w:r>
        <w:rPr/>
        <w:t xml:space="preserve">2. 图像地理定位和物体地理定位：文章提到了两种与地理定位相关的领域，即图像地理定位和物体地理定位。图像地理定位是确定一张图像被拍摄于何处，而物体地理定位是在一张图像中确定物体的位置。</w:t>
      </w:r>
    </w:p>
    <w:p>
      <w:pPr>
        <w:jc w:val="both"/>
      </w:pPr>
      <w:r>
        <w:rPr/>
        <w:t xml:space="preserve"/>
      </w:r>
    </w:p>
    <w:p>
      <w:pPr>
        <w:jc w:val="both"/>
      </w:pPr>
      <w:r>
        <w:rPr/>
        <w:t xml:space="preserve">3. 综述研究内容：文章提供了关于图像地理定位和物体地理定位的综合调查。它包括流行算法的总结、提出数据集的描述以及性能结果分析，以展示每个领域目前的研究状态。</w:t>
      </w:r>
    </w:p>
    <w:p>
      <w:pPr>
        <w:jc w:val="both"/>
      </w:pPr>
      <w:r>
        <w:rPr/>
        <w:t xml:space="preserve"/>
      </w:r>
    </w:p>
    <w:p>
      <w:pPr>
        <w:jc w:val="both"/>
      </w:pPr>
      <w:r>
        <w:rPr/>
        <w:t xml:space="preserve">注意：以上总结仅基于给出的文章摘要，并可能不完整或不准确。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对于上述文章，我无法提供详细的批判性分析，因为我是一个人工智能模型，无法直接访问和评估特定的文章内容。然而，我可以提供一些常见的批判性分析要点，以帮助您进行自己的分析。</w:t>
      </w:r>
    </w:p>
    <w:p>
      <w:pPr>
        <w:jc w:val="both"/>
      </w:pPr>
      <w:r>
        <w:rPr/>
        <w:t xml:space="preserve"/>
      </w:r>
    </w:p>
    <w:p>
      <w:pPr>
        <w:jc w:val="both"/>
      </w:pPr>
      <w:r>
        <w:rPr/>
        <w:t xml:space="preserve">1. 潜在偏见及其来源：需要注意作者是否有任何潜在的偏见或利益冲突可能影响他们对该主题的陈述。例如，如果作者是某个相关技术公司的雇员或收到了该公司的赞助，可能存在潜在偏见。</w:t>
      </w:r>
    </w:p>
    <w:p>
      <w:pPr>
        <w:jc w:val="both"/>
      </w:pPr>
      <w:r>
        <w:rPr/>
        <w:t xml:space="preserve"/>
      </w:r>
    </w:p>
    <w:p>
      <w:pPr>
        <w:jc w:val="both"/>
      </w:pPr>
      <w:r>
        <w:rPr/>
        <w:t xml:space="preserve">2. 片面报道：文章是否只关注了某些方面而忽略了其他重要方面？是否存在对相反观点或证据的忽视？</w:t>
      </w:r>
    </w:p>
    <w:p>
      <w:pPr>
        <w:jc w:val="both"/>
      </w:pPr>
      <w:r>
        <w:rPr/>
        <w:t xml:space="preserve"/>
      </w:r>
    </w:p>
    <w:p>
      <w:pPr>
        <w:jc w:val="both"/>
      </w:pPr>
      <w:r>
        <w:rPr/>
        <w:t xml:space="preserve">3. 无根据的主张：文章中提出的观点和主张是否有足够的证据支持？是否引用了可靠的研究和数据？</w:t>
      </w:r>
    </w:p>
    <w:p>
      <w:pPr>
        <w:jc w:val="both"/>
      </w:pPr>
      <w:r>
        <w:rPr/>
        <w:t xml:space="preserve"/>
      </w:r>
    </w:p>
    <w:p>
      <w:pPr>
        <w:jc w:val="both"/>
      </w:pPr>
      <w:r>
        <w:rPr/>
        <w:t xml:space="preserve">4. 缺失的考虑点：文章是否忽略了一些重要问题或考虑点？是否探讨了可能存在的风险、限制或负面影响？</w:t>
      </w:r>
    </w:p>
    <w:p>
      <w:pPr>
        <w:jc w:val="both"/>
      </w:pPr>
      <w:r>
        <w:rPr/>
        <w:t xml:space="preserve"/>
      </w:r>
    </w:p>
    <w:p>
      <w:pPr>
        <w:jc w:val="both"/>
      </w:pPr>
      <w:r>
        <w:rPr/>
        <w:t xml:space="preserve">5. 所提出主张的缺失证据：如果文章提出了某种主张或结论，是否提供了充分且可靠的证据来支持这些主张？</w:t>
      </w:r>
    </w:p>
    <w:p>
      <w:pPr>
        <w:jc w:val="both"/>
      </w:pPr>
      <w:r>
        <w:rPr/>
        <w:t xml:space="preserve"/>
      </w:r>
    </w:p>
    <w:p>
      <w:pPr>
        <w:jc w:val="both"/>
      </w:pPr>
      <w:r>
        <w:rPr/>
        <w:t xml:space="preserve">6. 未探索的反驳：文章是否考虑了可能存在的反驳观点或对其主张的质疑？是否提供了对这些反驳观点的回应或解释？</w:t>
      </w:r>
    </w:p>
    <w:p>
      <w:pPr>
        <w:jc w:val="both"/>
      </w:pPr>
      <w:r>
        <w:rPr/>
        <w:t xml:space="preserve"/>
      </w:r>
    </w:p>
    <w:p>
      <w:pPr>
        <w:jc w:val="both"/>
      </w:pPr>
      <w:r>
        <w:rPr/>
        <w:t xml:space="preserve">7. 宣传内容和偏袒：文章是否倾向于宣传某种特定观点、产品或服务？是否存在与某个组织或利益相关的偏袒？</w:t>
      </w:r>
    </w:p>
    <w:p>
      <w:pPr>
        <w:jc w:val="both"/>
      </w:pPr>
      <w:r>
        <w:rPr/>
        <w:t xml:space="preserve"/>
      </w:r>
    </w:p>
    <w:p>
      <w:pPr>
        <w:jc w:val="both"/>
      </w:pPr>
      <w:r>
        <w:rPr/>
        <w:t xml:space="preserve">8. 是否注意到可能的风险：文章是否提及了与所讨论技术、方法或应用相关的潜在风险或问题？是否提供了对这些风险进行评估和管理的建议？</w:t>
      </w:r>
    </w:p>
    <w:p>
      <w:pPr>
        <w:jc w:val="both"/>
      </w:pPr>
      <w:r>
        <w:rPr/>
        <w:t xml:space="preserve"/>
      </w:r>
    </w:p>
    <w:p>
      <w:pPr>
        <w:jc w:val="both"/>
      </w:pPr>
      <w:r>
        <w:rPr/>
        <w:t xml:space="preserve">9. 平等地呈现双方：文章是否平衡地呈现了不同观点和证据，以便读者可以形成自己的判断？</w:t>
      </w:r>
    </w:p>
    <w:p>
      <w:pPr>
        <w:jc w:val="both"/>
      </w:pPr>
      <w:r>
        <w:rPr/>
        <w:t xml:space="preserve"/>
      </w:r>
    </w:p>
    <w:p>
      <w:pPr>
        <w:jc w:val="both"/>
      </w:pPr>
      <w:r>
        <w:rPr/>
        <w:t xml:space="preserve">请注意，以上是一般性的批判性分析要点，并非针对具体文章。要进行详细的批判性分析，需要仔细阅读和评估原始文章，并结合相关领域的知识和其他研究来形成全面而准确的评价。</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通过对这些关键短语的搜索，您可以找到更多关于如何进行批判性分析的指导和例子，以帮助您进行自己的分析。</w:t>
      </w:r>
    </w:p>
    <w:p>
      <w:pPr>
        <w:pStyle w:val="Heading1"/>
      </w:pPr>
      <w:bookmarkStart w:id="6" w:name="_Toc6"/>
      <w:r>
        <w:t>Report location:</w:t>
      </w:r>
      <w:bookmarkEnd w:id="6"/>
    </w:p>
    <w:p>
      <w:hyperlink r:id="rId8" w:history="1">
        <w:r>
          <w:rPr>
            <w:color w:val="2980b9"/>
            <w:u w:val="single"/>
          </w:rPr>
          <w:t xml:space="preserve">https://www.fullpicture.app/item/b211481d589bd8f138bbf3d1cae1a53e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549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12.15202" TargetMode="External"/><Relationship Id="rId8" Type="http://schemas.openxmlformats.org/officeDocument/2006/relationships/hyperlink" Target="https://www.fullpicture.app/item/b211481d589bd8f138bbf3d1cae1a5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2024-01-21T20:38:14+01:00</dcterms:created>
  <dcterms:modified xsi:type="dcterms:W3CDTF">2024-01-21T20:38:14+01:00</dcterms:modified>
</cp:coreProperties>
</file>

<file path=docProps/custom.xml><?xml version="1.0" encoding="utf-8"?>
<Properties xmlns="http://schemas.openxmlformats.org/officeDocument/2006/custom-properties" xmlns:vt="http://schemas.openxmlformats.org/officeDocument/2006/docPropsVTypes"/>
</file>