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Internet Spy Politics Reporting</w:t>
      </w:r>
      <w:br/>
      <w:hyperlink r:id="rId7" w:history="1">
        <w:r>
          <w:rPr>
            <w:color w:val="2980b9"/>
            <w:u w:val="single"/>
          </w:rPr>
          <w:t xml:space="preserve">http://octagon.lhohq.info/collection/27613</w:t>
        </w:r>
      </w:hyperlink>
    </w:p>
    <w:p>
      <w:pPr>
        <w:pStyle w:val="Heading1"/>
      </w:pPr>
      <w:bookmarkStart w:id="2" w:name="_Toc2"/>
      <w:r>
        <w:t>Article summary:</w:t>
      </w:r>
      <w:bookmarkEnd w:id="2"/>
    </w:p>
    <w:p>
      <w:pPr>
        <w:jc w:val="both"/>
      </w:pPr>
      <w:r>
        <w:rPr/>
        <w:t xml:space="preserve">1. The article discusses US internet spy politics and its reporting.</w:t>
      </w:r>
    </w:p>
    <w:p>
      <w:pPr>
        <w:jc w:val="both"/>
      </w:pPr>
      <w:r>
        <w:rPr/>
        <w:t xml:space="preserve">2. The sources provided in the article are all from a website called octagon.lhohq.info/collection/22234.</w:t>
      </w:r>
    </w:p>
    <w:p>
      <w:pPr>
        <w:jc w:val="both"/>
      </w:pPr>
      <w:r>
        <w:rPr/>
        <w:t xml:space="preserve">3. The article does not provide any specific information or details about the content of the US internet spy politics reporting.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provided article does not contain any actual content or information. It consists solely of repeated links to a website called "octagon.lhohq.info/collection/22234." Without any text or context, it is impossible to conduct a critical analysis of the article's content, biases, or potential shortcomings.</w:t>
      </w:r>
    </w:p>
    <w:p>
      <w:pPr>
        <w:jc w:val="both"/>
      </w:pPr>
      <w:r>
        <w:rPr/>
        <w:t xml:space="preserve"/>
      </w:r>
    </w:p>
    <w:p>
      <w:pPr>
        <w:jc w:val="both"/>
      </w:pPr>
      <w:r>
        <w:rPr/>
        <w:t xml:space="preserve">It is important to note that critical analysis requires a thorough examination of the arguments and evidence presented in an article. In this case, there is no substance to analyze. The repeated links do not provide any meaningful information or insights into US internet spy politics reporting.</w:t>
      </w:r>
    </w:p>
    <w:p>
      <w:pPr>
        <w:jc w:val="both"/>
      </w:pPr>
      <w:r>
        <w:rPr/>
        <w:t xml:space="preserve"/>
      </w:r>
    </w:p>
    <w:p>
      <w:pPr>
        <w:jc w:val="both"/>
      </w:pPr>
      <w:r>
        <w:rPr/>
        <w:t xml:space="preserve">Without further details or an actual article to analyze, it is not possible to assess the presence of biases, one-sided reporting, unsupported claims, missing points of consideration, missing evidence for claims made, unexplored counterarguments, promotional content, partiality, or any other aspects typically examined in a critical analysis.</w:t>
      </w:r>
    </w:p>
    <w:p>
      <w:pPr>
        <w:jc w:val="both"/>
      </w:pPr>
      <w:r>
        <w:rPr/>
        <w:t xml:space="preserve"/>
      </w:r>
    </w:p>
    <w:p>
      <w:pPr>
        <w:jc w:val="both"/>
      </w:pPr>
      <w:r>
        <w:rPr/>
        <w:t xml:space="preserve">In conclusion, the provided article lacks substance and cannot be critically analyzed due to its lack of content.</w:t>
      </w:r>
    </w:p>
    <w:p>
      <w:pPr>
        <w:pStyle w:val="Heading1"/>
      </w:pPr>
      <w:bookmarkStart w:id="5" w:name="_Toc5"/>
      <w:r>
        <w:t>Topics for further research:</w:t>
      </w:r>
      <w:bookmarkEnd w:id="5"/>
    </w:p>
    <w:p>
      <w:pPr>
        <w:spacing w:after="0"/>
        <w:numPr>
          <w:ilvl w:val="0"/>
          <w:numId w:val="2"/>
        </w:numPr>
      </w:pPr>
      <w:r>
        <w:rPr/>
        <w:t xml:space="preserve">US internet surveillance policies and controversies
</w:t>
      </w:r>
    </w:p>
    <w:p>
      <w:pPr>
        <w:spacing w:after="0"/>
        <w:numPr>
          <w:ilvl w:val="0"/>
          <w:numId w:val="2"/>
        </w:numPr>
      </w:pPr>
      <w:r>
        <w:rPr/>
        <w:t xml:space="preserve">Government surveillance programs and their impact on privacy
</w:t>
      </w:r>
    </w:p>
    <w:p>
      <w:pPr>
        <w:spacing w:after="0"/>
        <w:numPr>
          <w:ilvl w:val="0"/>
          <w:numId w:val="2"/>
        </w:numPr>
      </w:pPr>
      <w:r>
        <w:rPr/>
        <w:t xml:space="preserve">Critiques of internet surveillance and its implications for civil liberties
</w:t>
      </w:r>
    </w:p>
    <w:p>
      <w:pPr>
        <w:spacing w:after="0"/>
        <w:numPr>
          <w:ilvl w:val="0"/>
          <w:numId w:val="2"/>
        </w:numPr>
      </w:pPr>
      <w:r>
        <w:rPr/>
        <w:t xml:space="preserve">Legal and ethical debates surrounding internet surveillance in the US
</w:t>
      </w:r>
    </w:p>
    <w:p>
      <w:pPr>
        <w:spacing w:after="0"/>
        <w:numPr>
          <w:ilvl w:val="0"/>
          <w:numId w:val="2"/>
        </w:numPr>
      </w:pPr>
      <w:r>
        <w:rPr/>
        <w:t xml:space="preserve">Alternatives to mass surveillance and their effectiveness
</w:t>
      </w:r>
    </w:p>
    <w:p>
      <w:pPr>
        <w:numPr>
          <w:ilvl w:val="0"/>
          <w:numId w:val="2"/>
        </w:numPr>
      </w:pPr>
      <w:r>
        <w:rPr/>
        <w:t xml:space="preserve">International perspectives on US internet surveillance practices</w:t>
      </w:r>
    </w:p>
    <w:p>
      <w:pPr>
        <w:pStyle w:val="Heading1"/>
      </w:pPr>
      <w:bookmarkStart w:id="6" w:name="_Toc6"/>
      <w:r>
        <w:t>Report location:</w:t>
      </w:r>
      <w:bookmarkEnd w:id="6"/>
    </w:p>
    <w:p>
      <w:hyperlink r:id="rId8" w:history="1">
        <w:r>
          <w:rPr>
            <w:color w:val="2980b9"/>
            <w:u w:val="single"/>
          </w:rPr>
          <w:t xml:space="preserve">https://www.fullpicture.app/item/b19299592b4b270737d6ea73af84b84b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A41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ctagon.lhohq.info/collection/27613" TargetMode="External"/><Relationship Id="rId8" Type="http://schemas.openxmlformats.org/officeDocument/2006/relationships/hyperlink" Target="https://www.fullpicture.app/item/b19299592b4b270737d6ea73af84b8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2024-04-24T23:46:55+02:00</dcterms:created>
  <dcterms:modified xsi:type="dcterms:W3CDTF">2024-04-24T23:46:55+02:00</dcterms:modified>
</cp:coreProperties>
</file>

<file path=docProps/custom.xml><?xml version="1.0" encoding="utf-8"?>
<Properties xmlns="http://schemas.openxmlformats.org/officeDocument/2006/custom-properties" xmlns:vt="http://schemas.openxmlformats.org/officeDocument/2006/docPropsVTypes"/>
</file>