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Industrial Economics with Insurance BSc 2020 entry - University of Nottingham</w:t>
      </w:r>
      <w:br/>
      <w:hyperlink r:id="rId7" w:history="1">
        <w:r>
          <w:rPr>
            <w:color w:val="2980b9"/>
            <w:u w:val="single"/>
          </w:rPr>
          <w:t xml:space="preserve">https://www.nottingham.ac.uk/ugstudy/course/2020/Industrial-Economics-with-Insurance-BSc</w:t>
        </w:r>
      </w:hyperlink>
    </w:p>
    <w:p>
      <w:pPr>
        <w:pStyle w:val="Heading1"/>
      </w:pPr>
      <w:bookmarkStart w:id="2" w:name="_Toc2"/>
      <w:r>
        <w:t>Article summary:</w:t>
      </w:r>
      <w:bookmarkEnd w:id="2"/>
    </w:p>
    <w:p>
      <w:pPr>
        <w:jc w:val="both"/>
      </w:pPr>
      <w:r>
        <w:rPr/>
        <w:t xml:space="preserve">1. The Industrial Economics with Insurance BSc program at the University of Nottingham offers a comprehensive curriculum that includes core modules in microeconomics, macroeconomics, entrepreneurship, corporate strategy, organisational studies, business computing, and quantitative methods.</w:t>
      </w:r>
    </w:p>
    <w:p>
      <w:pPr>
        <w:jc w:val="both"/>
      </w:pPr>
      <w:r>
        <w:rPr/>
        <w:t xml:space="preserve"/>
      </w:r>
    </w:p>
    <w:p>
      <w:pPr>
        <w:jc w:val="both"/>
      </w:pPr>
      <w:r>
        <w:rPr/>
        <w:t xml:space="preserve">2. In addition to the core modules, students will also take an additional module in insurance and risk management, which includes specialist content provided by the Centre for Risk, Banking and Financial Services.</w:t>
      </w:r>
    </w:p>
    <w:p>
      <w:pPr>
        <w:jc w:val="both"/>
      </w:pPr>
      <w:r>
        <w:rPr/>
        <w:t xml:space="preserve"/>
      </w:r>
    </w:p>
    <w:p>
      <w:pPr>
        <w:jc w:val="both"/>
      </w:pPr>
      <w:r>
        <w:rPr/>
        <w:t xml:space="preserve">3. The first year of the program focuses on introducing students to key concepts in economics and entrepreneurship, while also providing practical application through business planning and concept presentation.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偏见及其来源：文章没有提供关于工业经济学与保险学科的全面信息，而是只列出了一些核心模块。这可能导致读者对该专业的整体了解不足，并可能产生偏见。</w:t>
      </w:r>
    </w:p>
    <w:p>
      <w:pPr>
        <w:jc w:val="both"/>
      </w:pPr>
      <w:r>
        <w:rPr/>
        <w:t xml:space="preserve"/>
      </w:r>
    </w:p>
    <w:p>
      <w:pPr>
        <w:jc w:val="both"/>
      </w:pPr>
      <w:r>
        <w:rPr/>
        <w:t xml:space="preserve">2. 片面报道：文章只提到了第一年的课程内容，没有涵盖后续年级的学习内容。这使得读者无法全面了解该专业在整个学位课程中的发展和深入研究领域。</w:t>
      </w:r>
    </w:p>
    <w:p>
      <w:pPr>
        <w:jc w:val="both"/>
      </w:pPr>
      <w:r>
        <w:rPr/>
        <w:t xml:space="preserve"/>
      </w:r>
    </w:p>
    <w:p>
      <w:pPr>
        <w:jc w:val="both"/>
      </w:pPr>
      <w:r>
        <w:rPr/>
        <w:t xml:space="preserve">3. 无根据的主张：文章声称该专业由著名的风险、银行和金融服务中心提供专业内容，但没有提供任何支持这一主张的具体证据。这使得读者难以确定该中心是否真正具有声誉和专业知识。</w:t>
      </w:r>
    </w:p>
    <w:p>
      <w:pPr>
        <w:jc w:val="both"/>
      </w:pPr>
      <w:r>
        <w:rPr/>
        <w:t xml:space="preserve"/>
      </w:r>
    </w:p>
    <w:p>
      <w:pPr>
        <w:jc w:val="both"/>
      </w:pPr>
      <w:r>
        <w:rPr/>
        <w:t xml:space="preserve">4. 缺失的考虑点：文章没有提及该专业可能面临的挑战或争议。例如，工业经济学与保险之间是否存在紧密联系，以及该专业是否能够为学生提供实际应用价值等问题都未被讨论。</w:t>
      </w:r>
    </w:p>
    <w:p>
      <w:pPr>
        <w:jc w:val="both"/>
      </w:pPr>
      <w:r>
        <w:rPr/>
        <w:t xml:space="preserve"/>
      </w:r>
    </w:p>
    <w:p>
      <w:pPr>
        <w:jc w:val="both"/>
      </w:pPr>
      <w:r>
        <w:rPr/>
        <w:t xml:space="preserve">5. 所提出主张的缺失证据：文章声称第一年包括微观经济学、宏观经济学、企业家精神、公司战略等核心模块，但没有提供任何具体的证据来支持这些主张。读者无法确定这些模块是否真正存在，并且是否与工业经济学和保险学相关。</w:t>
      </w:r>
    </w:p>
    <w:p>
      <w:pPr>
        <w:jc w:val="both"/>
      </w:pPr>
      <w:r>
        <w:rPr/>
        <w:t xml:space="preserve"/>
      </w:r>
    </w:p>
    <w:p>
      <w:pPr>
        <w:jc w:val="both"/>
      </w:pPr>
      <w:r>
        <w:rPr/>
        <w:t xml:space="preserve">6. 未探索的反驳：文章没有提及任何可能对该专业或课程内容提出质疑或反驳的观点。这使得读者无法获得全面的信息，并且可能导致对该专业的过度理想化看法。</w:t>
      </w:r>
    </w:p>
    <w:p>
      <w:pPr>
        <w:jc w:val="both"/>
      </w:pPr>
      <w:r>
        <w:rPr/>
        <w:t xml:space="preserve"/>
      </w:r>
    </w:p>
    <w:p>
      <w:pPr>
        <w:jc w:val="both"/>
      </w:pPr>
      <w:r>
        <w:rPr/>
        <w:t xml:space="preserve">7. 宣传内容：文章中使用了一些宣传性语言，如“著名中心”和“专业内容”，但没有提供具体细节或证据来支持这些宣传性说辞。这可能误导读者并产生不准确的印象。</w:t>
      </w:r>
    </w:p>
    <w:p>
      <w:pPr>
        <w:jc w:val="both"/>
      </w:pPr>
      <w:r>
        <w:rPr/>
        <w:t xml:space="preserve"/>
      </w:r>
    </w:p>
    <w:p>
      <w:pPr>
        <w:jc w:val="both"/>
      </w:pPr>
      <w:r>
        <w:rPr/>
        <w:t xml:space="preserve">总体而言，上述文章在介绍工业经济学与保险学科时存在一些问题，包括偏见、片面报道、缺失考虑点和缺乏证据支持等。读者应该谨慎对待其中所呈现的信息，并寻求更全面和客观的来源来了解该专业。</w:t>
      </w:r>
    </w:p>
    <w:p>
      <w:pPr>
        <w:pStyle w:val="Heading1"/>
      </w:pPr>
      <w:bookmarkStart w:id="5" w:name="_Toc5"/>
      <w:r>
        <w:t>Topics for further research:</w:t>
      </w:r>
      <w:bookmarkEnd w:id="5"/>
    </w:p>
    <w:p>
      <w:pPr>
        <w:spacing w:after="0"/>
        <w:numPr>
          <w:ilvl w:val="0"/>
          <w:numId w:val="2"/>
        </w:numPr>
      </w:pPr>
      <w:r>
        <w:rPr/>
        <w:t xml:space="preserve">工业经济学与保险学科的全面信息
</w:t>
      </w:r>
    </w:p>
    <w:p>
      <w:pPr>
        <w:spacing w:after="0"/>
        <w:numPr>
          <w:ilvl w:val="0"/>
          <w:numId w:val="2"/>
        </w:numPr>
      </w:pPr>
      <w:r>
        <w:rPr/>
        <w:t xml:space="preserve">后续年级的学习内容
</w:t>
      </w:r>
    </w:p>
    <w:p>
      <w:pPr>
        <w:spacing w:after="0"/>
        <w:numPr>
          <w:ilvl w:val="0"/>
          <w:numId w:val="2"/>
        </w:numPr>
      </w:pPr>
      <w:r>
        <w:rPr/>
        <w:t xml:space="preserve">风险、银行和金融服务中心的声誉和专业知识
</w:t>
      </w:r>
    </w:p>
    <w:p>
      <w:pPr>
        <w:spacing w:after="0"/>
        <w:numPr>
          <w:ilvl w:val="0"/>
          <w:numId w:val="2"/>
        </w:numPr>
      </w:pPr>
      <w:r>
        <w:rPr/>
        <w:t xml:space="preserve">工业经济学与保险之间的联系和实际应用价值
</w:t>
      </w:r>
    </w:p>
    <w:p>
      <w:pPr>
        <w:spacing w:after="0"/>
        <w:numPr>
          <w:ilvl w:val="0"/>
          <w:numId w:val="2"/>
        </w:numPr>
      </w:pPr>
      <w:r>
        <w:rPr/>
        <w:t xml:space="preserve">第一年的核心模块的具体证据
</w:t>
      </w:r>
    </w:p>
    <w:p>
      <w:pPr>
        <w:numPr>
          <w:ilvl w:val="0"/>
          <w:numId w:val="2"/>
        </w:numPr>
      </w:pPr>
      <w:r>
        <w:rPr/>
        <w:t xml:space="preserve">可能对该专业或课程内容提出质疑或反驳的观点</w:t>
      </w:r>
    </w:p>
    <w:p>
      <w:pPr>
        <w:pStyle w:val="Heading1"/>
      </w:pPr>
      <w:bookmarkStart w:id="6" w:name="_Toc6"/>
      <w:r>
        <w:t>Report location:</w:t>
      </w:r>
      <w:bookmarkEnd w:id="6"/>
    </w:p>
    <w:p>
      <w:hyperlink r:id="rId8" w:history="1">
        <w:r>
          <w:rPr>
            <w:color w:val="2980b9"/>
            <w:u w:val="single"/>
          </w:rPr>
          <w:t xml:space="preserve">https://www.fullpicture.app/item/b1650d360d0a8d361cc4cd194d425504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C54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ttingham.ac.uk/ugstudy/course/2020/Industrial-Economics-with-Insurance-BSc" TargetMode="External"/><Relationship Id="rId8" Type="http://schemas.openxmlformats.org/officeDocument/2006/relationships/hyperlink" Target="https://www.fullpicture.app/item/b1650d360d0a8d361cc4cd194d4255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2024-01-11T03:05:57+01:00</dcterms:created>
  <dcterms:modified xsi:type="dcterms:W3CDTF">2024-01-11T03:05:57+01:00</dcterms:modified>
</cp:coreProperties>
</file>

<file path=docProps/custom.xml><?xml version="1.0" encoding="utf-8"?>
<Properties xmlns="http://schemas.openxmlformats.org/officeDocument/2006/custom-properties" xmlns:vt="http://schemas.openxmlformats.org/officeDocument/2006/docPropsVTypes"/>
</file>