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Engineering Functionalized 2D Metal‐Organic Frameworks Nanosheets with Fast Li+ Conduction for Advanced Solid Li Batteries - Xu - 2023 - Advanced Materials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https://onlinelibrary.wiley.com/doi/abs/10.1002/adma.202303193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通过功能化的二维金属有机框架纳米片，可以实现快速的Li+离子传导，为先进固态锂电池提供了新的解决方案。</w:t>
      </w:r>
    </w:p>
    <w:p>
      <w:pPr>
        <w:jc w:val="both"/>
      </w:pPr>
      <w:r>
        <w:rPr/>
        <w:t xml:space="preserve">2. 通过分子工程设计功能化的二维金属有机框架纳米片，可以有效改变表面电荷分布并限制阴离子运动，从而提高聚合物电解质的机械性能和离子迁移数。</w:t>
      </w:r>
    </w:p>
    <w:p>
      <w:pPr>
        <w:jc w:val="both"/>
      </w:pPr>
      <w:r>
        <w:rPr/>
        <w:t xml:space="preserve">3. 使用复合电解质构建的Li/Li电池在0.2 mA/cm²的电流密度下展示出优异的循环稳定性，并且固态LiFePO4/Li电池在200个循环后仍具有高可逆容量。这些发现为实现高性能固态锂电池提供了可行方向。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对于上述文章的详细批判性分析，需要先了解文章的内容和结构。然后，可以根据以下几个方面进行分析：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首先要注意作者的背景和所属机构，以确定是否存在潜在的偏见。例如，如果作者是某个特定公司或组织的成员，可能存在利益冲突或倾向性。此外，还应该考虑到研究资金来源和任何与之相关的利益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片面报道：检查文章中是否只报道了支持作者观点的结果，并忽略了其他可能存在的结果。如果只有正面结果被强调，而负面结果被忽略或轻描淡写，则可能存在片面报道。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无根据的主张：审查文章中提出的任何主张或结论，并评估其是否有足够的证据支持。如果没有提供充分的实验证据或数据来支持某个主张，则该主张可能是无根据的。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缺失的考虑点：检查文章中是否缺少对其他相关因素或变量进行全面考虑。例如，在研究涉及电池技术时，可能需要考虑到电池寿命、循环稳定性、成本效益等因素。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所提出主张的缺失证据：如果文章中提出了某个主张或结论，但没有提供足够的证据来支持该主张，则可以质疑其可靠性和有效性。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未探索的反驳：检查文章是否探讨了可能存在的反驳观点，并提供了相应的解释或回应。如果只有一方面的观点被呈现，而其他可能存在的观点被忽略，则可能存在未探索的反驳。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宣传内容和偏袒：评估文章中是否存在宣传内容或对特定观点、产品或技术的偏袒。如果作者过于推崇某个观点或产品，并没有客观地评估其优缺点，则可能存在宣传内容和偏袒。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是否注意到可能的风险：检查文章是否提及了与所研究领域相关的潜在风险或挑战。如果只强调了好处而忽略了潜在风险，则可能存在信息不平衡。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平等地呈现双方：评估文章是否平等地呈现了不同观点和证据。如果只有一方面的观点得到充分阐述，而其他观点被轻描淡写或忽略，则可能存在信息不平衡。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通过对这些方面进行分析，可以更全面地评估文章的可靠性和有效性，并提供对其潜在问题和局限性的见解。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作者背景和机构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是否注意到可能的风险
</w:t>
      </w:r>
    </w:p>
    <w:p>
      <w:pPr>
        <w:numPr>
          <w:ilvl w:val="0"/>
          <w:numId w:val="2"/>
        </w:numPr>
      </w:pPr>
      <w:r>
        <w:rPr/>
        <w:t xml:space="preserve">平等地呈现双方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https://www.fullpicture.app/item/b0e5cfdfd191b8c8d57cabd42b06351d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CE48A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abs/10.1002/adma.202303193" TargetMode="External"/><Relationship Id="rId8" Type="http://schemas.openxmlformats.org/officeDocument/2006/relationships/hyperlink" Target="https://www.fullpicture.app/item/b0e5cfdfd191b8c8d57cabd42b06351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2024-04-23T21:27:02+02:00</dcterms:created>
  <dcterms:modified xsi:type="dcterms:W3CDTF">2024-04-23T21:27:02+02:00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