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Chemical Kinetics of Biomass Pyrolysis | Energy &amp; Fuels --- 生物质热解的化学动力学 |能源与燃料</w:t>
      </w:r>
      <w:br/>
      <w:hyperlink r:id="rId7" w:history="1">
        <w:r>
          <w:rPr>
            <w:color w:val="2980b9"/>
            <w:u w:val="single"/>
          </w:rPr>
          <w:t xml:space="preserve">https://pubs.acs.org/doi/10.1021/ef800551t</w:t>
        </w:r>
      </w:hyperlink>
    </w:p>
    <w:p>
      <w:pPr>
        <w:pStyle w:val="Heading1"/>
      </w:pPr>
      <w:bookmarkStart w:id="2" w:name="_Toc2"/>
      <w:r>
        <w:t>Article summary:</w:t>
      </w:r>
      <w:bookmarkEnd w:id="2"/>
    </w:p>
    <w:p>
      <w:pPr>
        <w:jc w:val="both"/>
      </w:pPr>
      <w:r>
        <w:rPr/>
        <w:t xml:space="preserve">1. Biomass pyrolysis is a promising solution for renewable energy, but the optimal operating conditions and yields depend on the properties of the biomass source.</w:t>
      </w:r>
    </w:p>
    <w:p>
      <w:pPr>
        <w:jc w:val="both"/>
      </w:pPr>
      <w:r>
        <w:rPr/>
        <w:t xml:space="preserve">2. Mathematical modeling is necessary to design efficient and environmentally sustainable biomass devolatilization units.</w:t>
      </w:r>
    </w:p>
    <w:p>
      <w:pPr>
        <w:jc w:val="both"/>
      </w:pPr>
      <w:r>
        <w:rPr/>
        <w:t xml:space="preserve">3. A mechanistic model of biomass pyrolysis can describe the relative role of reaction kinetics and transport resistances, and can be applied to different reactor types.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"Chemical Kinetics of Biomass Pyrolysis" provides an overview of the research conducted on biomass pyrolysis, gasification, and combustion. It discusses the importance of characterizing biomass properties and understanding the primary devolatilization phase, released products, gasification phase, and secondary gas phase reactions. The article also highlights the need for mathematical modeling to design efficient and environmentally sustainable units.</w:t>
      </w:r>
    </w:p>
    <w:p>
      <w:pPr>
        <w:jc w:val="both"/>
      </w:pPr>
      <w:r>
        <w:rPr/>
        <w:t xml:space="preserve"/>
      </w:r>
    </w:p>
    <w:p>
      <w:pPr>
        <w:jc w:val="both"/>
      </w:pPr>
      <w:r>
        <w:rPr/>
        <w:t xml:space="preserve">One potential bias in the article is its focus on the positive aspects of biomass as a renewable energy source without discussing any potential drawbacks or limitations. While it mentions that biomass has a negligible impact on greenhouse gases, it does not address other environmental concerns such as land use change or air pollution from biomass combustion.</w:t>
      </w:r>
    </w:p>
    <w:p>
      <w:pPr>
        <w:jc w:val="both"/>
      </w:pPr>
      <w:r>
        <w:rPr/>
        <w:t xml:space="preserve"/>
      </w:r>
    </w:p>
    <w:p>
      <w:pPr>
        <w:jc w:val="both"/>
      </w:pPr>
      <w:r>
        <w:rPr/>
        <w:t xml:space="preserve">The article also makes unsupported claims about the accuracy of thermodynamic and equilibrium models in designing biomass gasifiers. It states that these models overestimate yields of H2 and CO, underestimate CO2 yield, and predict a gas free of CH4 and heavier species. However, no evidence or references are provided to support these claims.</w:t>
      </w:r>
    </w:p>
    <w:p>
      <w:pPr>
        <w:jc w:val="both"/>
      </w:pPr>
      <w:r>
        <w:rPr/>
        <w:t xml:space="preserve"/>
      </w:r>
    </w:p>
    <w:p>
      <w:pPr>
        <w:jc w:val="both"/>
      </w:pPr>
      <w:r>
        <w:rPr/>
        <w:t xml:space="preserve">Furthermore, the article only discusses three facets of biomass pyrolysis (characterization, pyrolysis, and gas phase reactions) while omitting any discussion on char gasification and combustion. This omission limits the comprehensiveness of the article's analysis.</w:t>
      </w:r>
    </w:p>
    <w:p>
      <w:pPr>
        <w:jc w:val="both"/>
      </w:pPr>
      <w:r>
        <w:rPr/>
        <w:t xml:space="preserve"/>
      </w:r>
    </w:p>
    <w:p>
      <w:pPr>
        <w:jc w:val="both"/>
      </w:pPr>
      <w:r>
        <w:rPr/>
        <w:t xml:space="preserve">Additionally, there is a lack of exploration of counterarguments or alternative perspectives. The article presents information from one viewpoint without considering potential opposing views or criticisms.</w:t>
      </w:r>
    </w:p>
    <w:p>
      <w:pPr>
        <w:jc w:val="both"/>
      </w:pPr>
      <w:r>
        <w:rPr/>
        <w:t xml:space="preserve"/>
      </w:r>
    </w:p>
    <w:p>
      <w:pPr>
        <w:jc w:val="both"/>
      </w:pPr>
      <w:r>
        <w:rPr/>
        <w:t xml:space="preserve">Overall, while the article provides some valuable insights into biomass pyrolysis research, it exhibits biases in its reporting by focusing solely on positive aspects without addressing potential drawbacks or limitations. It also makes unsupported claims and lacks comprehensive analysis by omitting certain facets of biomass pyrolysis and failing to explore counterarguments.</w:t>
      </w:r>
    </w:p>
    <w:p>
      <w:pPr>
        <w:pStyle w:val="Heading1"/>
      </w:pPr>
      <w:bookmarkStart w:id="5" w:name="_Toc5"/>
      <w:r>
        <w:t>Topics for further research:</w:t>
      </w:r>
      <w:bookmarkEnd w:id="5"/>
    </w:p>
    <w:p>
      <w:pPr>
        <w:spacing w:after="0"/>
        <w:numPr>
          <w:ilvl w:val="0"/>
          <w:numId w:val="2"/>
        </w:numPr>
      </w:pPr>
      <w:r>
        <w:rPr/>
        <w:t xml:space="preserve">Environmental impacts of biomass combustion and air pollution
</w:t>
      </w:r>
    </w:p>
    <w:p>
      <w:pPr>
        <w:spacing w:after="0"/>
        <w:numPr>
          <w:ilvl w:val="0"/>
          <w:numId w:val="2"/>
        </w:numPr>
      </w:pPr>
      <w:r>
        <w:rPr/>
        <w:t xml:space="preserve">Land use change and biomass as a renewable energy source
</w:t>
      </w:r>
    </w:p>
    <w:p>
      <w:pPr>
        <w:spacing w:after="0"/>
        <w:numPr>
          <w:ilvl w:val="0"/>
          <w:numId w:val="2"/>
        </w:numPr>
      </w:pPr>
      <w:r>
        <w:rPr/>
        <w:t xml:space="preserve">Drawbacks and limitations of biomass as an energy source
</w:t>
      </w:r>
    </w:p>
    <w:p>
      <w:pPr>
        <w:spacing w:after="0"/>
        <w:numPr>
          <w:ilvl w:val="0"/>
          <w:numId w:val="2"/>
        </w:numPr>
      </w:pPr>
      <w:r>
        <w:rPr/>
        <w:t xml:space="preserve">Accuracy of thermodynamic and equilibrium models in biomass gasification
</w:t>
      </w:r>
    </w:p>
    <w:p>
      <w:pPr>
        <w:spacing w:after="0"/>
        <w:numPr>
          <w:ilvl w:val="0"/>
          <w:numId w:val="2"/>
        </w:numPr>
      </w:pPr>
      <w:r>
        <w:rPr/>
        <w:t xml:space="preserve">Char gasification and combustion in biomass pyrolysis
</w:t>
      </w:r>
    </w:p>
    <w:p>
      <w:pPr>
        <w:numPr>
          <w:ilvl w:val="0"/>
          <w:numId w:val="2"/>
        </w:numPr>
      </w:pPr>
      <w:r>
        <w:rPr/>
        <w:t xml:space="preserve">Alternative perspectives on biomass pyrolysis and its potential drawbacks</w:t>
      </w:r>
    </w:p>
    <w:p>
      <w:pPr>
        <w:pStyle w:val="Heading1"/>
      </w:pPr>
      <w:bookmarkStart w:id="6" w:name="_Toc6"/>
      <w:r>
        <w:t>Report location:</w:t>
      </w:r>
      <w:bookmarkEnd w:id="6"/>
    </w:p>
    <w:p>
      <w:hyperlink r:id="rId8" w:history="1">
        <w:r>
          <w:rPr>
            <w:color w:val="2980b9"/>
            <w:u w:val="single"/>
          </w:rPr>
          <w:t xml:space="preserve">https://www.fullpicture.app/item/b0b06cb44793b34a45cda52c22628b12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DD8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ef800551t" TargetMode="External"/><Relationship Id="rId8" Type="http://schemas.openxmlformats.org/officeDocument/2006/relationships/hyperlink" Target="https://www.fullpicture.app/item/b0b06cb44793b34a45cda52c22628b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2023-12-12T17:43:23+01:00</dcterms:created>
  <dcterms:modified xsi:type="dcterms:W3CDTF">2023-12-12T17:43:23+01:00</dcterms:modified>
</cp:coreProperties>
</file>

<file path=docProps/custom.xml><?xml version="1.0" encoding="utf-8"?>
<Properties xmlns="http://schemas.openxmlformats.org/officeDocument/2006/custom-properties" xmlns:vt="http://schemas.openxmlformats.org/officeDocument/2006/docPropsVTypes"/>
</file>