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Sarcasm Detection Using Multi-Head Attention Based Bidirectional LSTM | IEEE Journals &amp; Magazine | IEEE Xplore</w:t>
      </w:r>
      <w:br/>
      <w:hyperlink r:id="rId7" w:history="1">
        <w:r>
          <w:rPr>
            <w:color w:val="2980b9"/>
            <w:u w:val="single"/>
          </w:rPr>
          <w:t xml:space="preserve">https://ieeexplore.ieee.org/document/8949523</w:t>
        </w:r>
      </w:hyperlink>
    </w:p>
    <w:p>
      <w:pPr>
        <w:pStyle w:val="Heading1"/>
      </w:pPr>
      <w:bookmarkStart w:id="2" w:name="_Toc2"/>
      <w:r>
        <w:t>Article summary:</w:t>
      </w:r>
      <w:bookmarkEnd w:id="2"/>
    </w:p>
    <w:p>
      <w:pPr>
        <w:jc w:val="both"/>
      </w:pPr>
      <w:r>
        <w:rPr/>
        <w:t xml:space="preserve">1. Sarcasm detection is an important task in sentiment analysis, as sarcasm is often used to express negative opinions using positive or intensified positive words on social media.</w:t>
      </w:r>
    </w:p>
    <w:p>
      <w:pPr>
        <w:jc w:val="both"/>
      </w:pPr>
      <w:r>
        <w:rPr/>
        <w:t xml:space="preserve">2. Deep learning models, such as the multi-head attention-based bidirectional long-short memory (MHA-BiLSTM) network, have been successful in predicting sarcastic comments and outperform feature-rich SVM models.</w:t>
      </w:r>
    </w:p>
    <w:p>
      <w:pPr>
        <w:jc w:val="both"/>
      </w:pPr>
      <w:r>
        <w:rPr/>
        <w:t xml:space="preserve">3. The attention mechanism plays an important role in capturing explicit and latent context, making neural networks powerful in exploring implicit semantic patterns that are difficult to capture using manually extracted features.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"Sarcasm Detection Using Multi-Head Attention Based Bidirectional LSTM" presents a deep learning-based approach to detect sarcasm in social media comments. The article provides a comprehensive overview of the previous research works on sarcasm detection and highlights the limitations of traditional statistical machine learning approaches. The authors propose a multi-head attention-based bidirectional long-short memory (MHA-BiLSTM) network that outperforms feature-rich SVM models.</w:t>
      </w:r>
    </w:p>
    <w:p>
      <w:pPr>
        <w:jc w:val="both"/>
      </w:pPr>
      <w:r>
        <w:rPr/>
        <w:t xml:space="preserve"/>
      </w:r>
    </w:p>
    <w:p>
      <w:pPr>
        <w:jc w:val="both"/>
      </w:pPr>
      <w:r>
        <w:rPr/>
        <w:t xml:space="preserve">Overall, the article is well-written and informative. However, there are some potential biases and limitations that need to be considered. Firstly, the article focuses only on detecting sarcasm in social media comments and does not consider other forms of communication such as spoken language or written text in other domains. This limitation may affect the generalizability of the proposed model.</w:t>
      </w:r>
    </w:p>
    <w:p>
      <w:pPr>
        <w:jc w:val="both"/>
      </w:pPr>
      <w:r>
        <w:rPr/>
        <w:t xml:space="preserve"/>
      </w:r>
    </w:p>
    <w:p>
      <w:pPr>
        <w:jc w:val="both"/>
      </w:pPr>
      <w:r>
        <w:rPr/>
        <w:t xml:space="preserve">Secondly, the article does not provide a detailed discussion of the potential risks associated with using automated sarcasm detection systems. For example, automated systems may misinterpret sarcastic comments as genuine ones, leading to incorrect sentiment analysis results. Additionally, automated systems may reinforce existing biases and stereotypes present in social media data.</w:t>
      </w:r>
    </w:p>
    <w:p>
      <w:pPr>
        <w:jc w:val="both"/>
      </w:pPr>
      <w:r>
        <w:rPr/>
        <w:t xml:space="preserve"/>
      </w:r>
    </w:p>
    <w:p>
      <w:pPr>
        <w:jc w:val="both"/>
      </w:pPr>
      <w:r>
        <w:rPr/>
        <w:t xml:space="preserve">Thirdly, while the authors claim that their proposed MHA-BiLSTM model outperforms feature-rich SVM models, they do not provide a detailed comparison with other deep learning-based approaches proposed in literature. A more comprehensive evaluation of different deep learning models would have provided a better understanding of their relative strengths and weaknesses.</w:t>
      </w:r>
    </w:p>
    <w:p>
      <w:pPr>
        <w:jc w:val="both"/>
      </w:pPr>
      <w:r>
        <w:rPr/>
        <w:t xml:space="preserve"/>
      </w:r>
    </w:p>
    <w:p>
      <w:pPr>
        <w:jc w:val="both"/>
      </w:pPr>
      <w:r>
        <w:rPr/>
        <w:t xml:space="preserve">Finally, while the article provides an overview of previous research works on sarcasm detection, it does not explore counterarguments or alternative perspectives on this topic. For example, some researchers argue that sarcasm is inherently subjective and context-dependent, making it difficult to develop universal models for its detection.</w:t>
      </w:r>
    </w:p>
    <w:p>
      <w:pPr>
        <w:jc w:val="both"/>
      </w:pPr>
      <w:r>
        <w:rPr/>
        <w:t xml:space="preserve"/>
      </w:r>
    </w:p>
    <w:p>
      <w:pPr>
        <w:jc w:val="both"/>
      </w:pPr>
      <w:r>
        <w:rPr/>
        <w:t xml:space="preserve">In conclusion, while the article presents an interesting approach to detect sarcasm using deep learning techniques, it has some limitations and potential biases that need to be considered. Future research should focus on developing more robust and generalizable models for sarcasm detection while also addressing potential risks associated with their use.</w:t>
      </w:r>
    </w:p>
    <w:p>
      <w:pPr>
        <w:pStyle w:val="Heading1"/>
      </w:pPr>
      <w:bookmarkStart w:id="5" w:name="_Toc5"/>
      <w:r>
        <w:t>Topics for further research:</w:t>
      </w:r>
      <w:bookmarkEnd w:id="5"/>
    </w:p>
    <w:p>
      <w:pPr>
        <w:spacing w:after="0"/>
        <w:numPr>
          <w:ilvl w:val="0"/>
          <w:numId w:val="2"/>
        </w:numPr>
      </w:pPr>
      <w:r>
        <w:rPr/>
        <w:t xml:space="preserve">Risks associated with automated sarcasm detection systems
</w:t>
      </w:r>
    </w:p>
    <w:p>
      <w:pPr>
        <w:spacing w:after="0"/>
        <w:numPr>
          <w:ilvl w:val="0"/>
          <w:numId w:val="2"/>
        </w:numPr>
      </w:pPr>
      <w:r>
        <w:rPr/>
        <w:t xml:space="preserve">Limitations of deep learning-based approaches to sarcasm detection
</w:t>
      </w:r>
    </w:p>
    <w:p>
      <w:pPr>
        <w:spacing w:after="0"/>
        <w:numPr>
          <w:ilvl w:val="0"/>
          <w:numId w:val="2"/>
        </w:numPr>
      </w:pPr>
      <w:r>
        <w:rPr/>
        <w:t xml:space="preserve">Context-dependency of sarcasm and its implications for detection
</w:t>
      </w:r>
    </w:p>
    <w:p>
      <w:pPr>
        <w:spacing w:after="0"/>
        <w:numPr>
          <w:ilvl w:val="0"/>
          <w:numId w:val="2"/>
        </w:numPr>
      </w:pPr>
      <w:r>
        <w:rPr/>
        <w:t xml:space="preserve">Biases and stereotypes in social media data and their impact on sarcasm detection
</w:t>
      </w:r>
    </w:p>
    <w:p>
      <w:pPr>
        <w:spacing w:after="0"/>
        <w:numPr>
          <w:ilvl w:val="0"/>
          <w:numId w:val="2"/>
        </w:numPr>
      </w:pPr>
      <w:r>
        <w:rPr/>
        <w:t xml:space="preserve">Comparison of different deep learning models for sarcasm detection
</w:t>
      </w:r>
    </w:p>
    <w:p>
      <w:pPr>
        <w:numPr>
          <w:ilvl w:val="0"/>
          <w:numId w:val="2"/>
        </w:numPr>
      </w:pPr>
      <w:r>
        <w:rPr/>
        <w:t xml:space="preserve">Generalizability of sarcasm detection models to different domains and languages</w:t>
      </w:r>
    </w:p>
    <w:p>
      <w:pPr>
        <w:pStyle w:val="Heading1"/>
      </w:pPr>
      <w:bookmarkStart w:id="6" w:name="_Toc6"/>
      <w:r>
        <w:t>Report location:</w:t>
      </w:r>
      <w:bookmarkEnd w:id="6"/>
    </w:p>
    <w:p>
      <w:hyperlink r:id="rId8" w:history="1">
        <w:r>
          <w:rPr>
            <w:color w:val="2980b9"/>
            <w:u w:val="single"/>
          </w:rPr>
          <w:t xml:space="preserve">https://www.fullpicture.app/item/b0a421e1b6e8976937b94422df541d30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5BFB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949523" TargetMode="External"/><Relationship Id="rId8" Type="http://schemas.openxmlformats.org/officeDocument/2006/relationships/hyperlink" Target="https://www.fullpicture.app/item/b0a421e1b6e8976937b94422df541d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2023-03-21T07:55:09+01:00</dcterms:created>
  <dcterms:modified xsi:type="dcterms:W3CDTF">2023-03-21T07:55:09+01:00</dcterms:modified>
</cp:coreProperties>
</file>

<file path=docProps/custom.xml><?xml version="1.0" encoding="utf-8"?>
<Properties xmlns="http://schemas.openxmlformats.org/officeDocument/2006/custom-properties" xmlns:vt="http://schemas.openxmlformats.org/officeDocument/2006/docPropsVTypes"/>
</file>