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Gaze and Eye Tracking: Techniques and Applications in ADAS - PMC</w:t>
      </w:r>
      <w:br/>
      <w:hyperlink r:id="rId7" w:history="1">
        <w:r>
          <w:rPr>
            <w:color w:val="2980b9"/>
            <w:u w:val="single"/>
          </w:rPr>
          <w:t xml:space="preserve">https://www.ncbi.nlm.nih.gov/pmc/articles/PMC6960643/</w:t>
        </w:r>
      </w:hyperlink>
    </w:p>
    <w:p>
      <w:pPr>
        <w:pStyle w:val="Heading1"/>
      </w:pPr>
      <w:bookmarkStart w:id="2" w:name="_Toc2"/>
      <w:r>
        <w:t>Article summary:</w:t>
      </w:r>
      <w:bookmarkEnd w:id="2"/>
    </w:p>
    <w:p>
      <w:pPr>
        <w:jc w:val="both"/>
      </w:pPr>
      <w:r>
        <w:rPr/>
        <w:t xml:space="preserve">1. Eye and gaze tracking techniques are important in advanced driving assistance systems (ADAS) to reduce road accidents caused by visual distraction.</w:t>
      </w:r>
    </w:p>
    <w:p>
      <w:pPr>
        <w:jc w:val="both"/>
      </w:pPr>
      <w:r>
        <w:rPr/>
        <w:t xml:space="preserve">2. The process of eye tracking involves detecting the presence of eyes, interpreting their positions, and tracking their movements, while gaze estimation involves estimating where a person is looking.</w:t>
      </w:r>
    </w:p>
    <w:p>
      <w:pPr>
        <w:jc w:val="both"/>
      </w:pPr>
      <w:r>
        <w:rPr/>
        <w:t xml:space="preserve">3. ADAS can use data from eye and gaze tracking systems to improve road safety, and future eye and gaze trackers should have certain features to enhance their effectiveness in ADAS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"Gaze and Eye Tracking: Techniques and Applications in ADAS" provides a comprehensive review of eye and gaze tracking techniques and their applications in advanced driving assistance systems (ADAS). The article starts by discussing the importance of tracking drivers' eyes and gazes in order to reduce visual distraction, which is considered a major cause of road accidents. It then goes on to explain the different categories of eye and gaze tracking techniques, their advantages, limitations, and practical uses.</w:t>
      </w:r>
    </w:p>
    <w:p>
      <w:pPr>
        <w:jc w:val="both"/>
      </w:pPr>
      <w:r>
        <w:rPr/>
        <w:t xml:space="preserve"/>
      </w:r>
    </w:p>
    <w:p>
      <w:pPr>
        <w:jc w:val="both"/>
      </w:pPr>
      <w:r>
        <w:rPr/>
        <w:t xml:space="preserve">One potential bias in the article is its focus on the benefits of eye and gaze tracking in ADAS without adequately addressing any potential risks or drawbacks. While it is mentioned that visual distraction is a major cause of road accidents, there is no discussion about the potential privacy concerns or ethical implications of constantly monitoring drivers' eyes and gazes. Additionally, the article does not explore any counterarguments or alternative viewpoints regarding the effectiveness of eye and gaze tracking in reducing accidents.</w:t>
      </w:r>
    </w:p>
    <w:p>
      <w:pPr>
        <w:jc w:val="both"/>
      </w:pPr>
      <w:r>
        <w:rPr/>
        <w:t xml:space="preserve"/>
      </w:r>
    </w:p>
    <w:p>
      <w:pPr>
        <w:jc w:val="both"/>
      </w:pPr>
      <w:r>
        <w:rPr/>
        <w:t xml:space="preserve">Another limitation of the article is its lack of supporting evidence for some claims made. For example, it states that facial monitoring features in ADAS can reduce road accidents related to visual distraction by 10-20%, but no specific studies or data are provided to support this claim. Similarly, when discussing the history of eye tracking research, some references are mentioned without providing any further details or context.</w:t>
      </w:r>
    </w:p>
    <w:p>
      <w:pPr>
        <w:jc w:val="both"/>
      </w:pPr>
      <w:r>
        <w:rPr/>
        <w:t xml:space="preserve"/>
      </w:r>
    </w:p>
    <w:p>
      <w:pPr>
        <w:jc w:val="both"/>
      </w:pPr>
      <w:r>
        <w:rPr/>
        <w:t xml:space="preserve">Furthermore, the article seems to have a promotional tone towards eye and gaze tracking technologies. It highlights their importance in various applications beyond ADAS, such as gaze-dependent graphical displays and human attention studies. While these applications may be relevant, their inclusion without proper context or discussion can give the impression that eye and gaze tracking technologies are universally beneficial without considering potential drawbacks.</w:t>
      </w:r>
    </w:p>
    <w:p>
      <w:pPr>
        <w:jc w:val="both"/>
      </w:pPr>
      <w:r>
        <w:rPr/>
        <w:t xml:space="preserve"/>
      </w:r>
    </w:p>
    <w:p>
      <w:pPr>
        <w:jc w:val="both"/>
      </w:pPr>
      <w:r>
        <w:rPr/>
        <w:t xml:space="preserve">Overall, while the article provides a comprehensive overview of eye and gaze tracking techniques and their applications in ADAS, it lacks balance by not adequately addressing potential risks or drawbacks associated with these technologies. It also lacks supporting evidence for some claims made and has a promotional tone towards eye and gaze tracking technologies.</w:t>
      </w:r>
    </w:p>
    <w:p>
      <w:pPr>
        <w:pStyle w:val="Heading1"/>
      </w:pPr>
      <w:bookmarkStart w:id="5" w:name="_Toc5"/>
      <w:r>
        <w:t>Topics for further research:</w:t>
      </w:r>
      <w:bookmarkEnd w:id="5"/>
    </w:p>
    <w:p>
      <w:pPr>
        <w:spacing w:after="0"/>
        <w:numPr>
          <w:ilvl w:val="0"/>
          <w:numId w:val="2"/>
        </w:numPr>
      </w:pPr>
      <w:r>
        <w:rPr/>
        <w:t xml:space="preserve">Privacy concerns of eye and gaze tracking in ADAS
</w:t>
      </w:r>
    </w:p>
    <w:p>
      <w:pPr>
        <w:spacing w:after="0"/>
        <w:numPr>
          <w:ilvl w:val="0"/>
          <w:numId w:val="2"/>
        </w:numPr>
      </w:pPr>
      <w:r>
        <w:rPr/>
        <w:t xml:space="preserve">Ethical implications of constantly monitoring drivers' eyes and gazes
</w:t>
      </w:r>
    </w:p>
    <w:p>
      <w:pPr>
        <w:spacing w:after="0"/>
        <w:numPr>
          <w:ilvl w:val="0"/>
          <w:numId w:val="2"/>
        </w:numPr>
      </w:pPr>
      <w:r>
        <w:rPr/>
        <w:t xml:space="preserve">Counterarguments against the effectiveness of eye and gaze tracking in reducing accidents
</w:t>
      </w:r>
    </w:p>
    <w:p>
      <w:pPr>
        <w:spacing w:after="0"/>
        <w:numPr>
          <w:ilvl w:val="0"/>
          <w:numId w:val="2"/>
        </w:numPr>
      </w:pPr>
      <w:r>
        <w:rPr/>
        <w:t xml:space="preserve">Studies or data supporting the claim that facial monitoring features in ADAS can reduce road accidents related to visual distraction by 10-20%
</w:t>
      </w:r>
    </w:p>
    <w:p>
      <w:pPr>
        <w:spacing w:after="0"/>
        <w:numPr>
          <w:ilvl w:val="0"/>
          <w:numId w:val="2"/>
        </w:numPr>
      </w:pPr>
      <w:r>
        <w:rPr/>
        <w:t xml:space="preserve">Detailed history of eye tracking research and its evolution
</w:t>
      </w:r>
    </w:p>
    <w:p>
      <w:pPr>
        <w:numPr>
          <w:ilvl w:val="0"/>
          <w:numId w:val="2"/>
        </w:numPr>
      </w:pPr>
      <w:r>
        <w:rPr/>
        <w:t xml:space="preserve">Drawbacks or limitations of eye and gaze tracking technologies in various applications beyond ADAS</w:t>
      </w:r>
    </w:p>
    <w:p>
      <w:pPr>
        <w:pStyle w:val="Heading1"/>
      </w:pPr>
      <w:bookmarkStart w:id="6" w:name="_Toc6"/>
      <w:r>
        <w:t>Report location:</w:t>
      </w:r>
      <w:bookmarkEnd w:id="6"/>
    </w:p>
    <w:p>
      <w:hyperlink r:id="rId8" w:history="1">
        <w:r>
          <w:rPr>
            <w:color w:val="2980b9"/>
            <w:u w:val="single"/>
          </w:rPr>
          <w:t xml:space="preserve">https://www.fullpicture.app/item/b043028421cc482c86cbfe95110f1058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9A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60643/" TargetMode="External"/><Relationship Id="rId8" Type="http://schemas.openxmlformats.org/officeDocument/2006/relationships/hyperlink" Target="https://www.fullpicture.app/item/b043028421cc482c86cbfe95110f10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2024-07-06T13:20:34+02:00</dcterms:created>
  <dcterms:modified xsi:type="dcterms:W3CDTF">2024-07-06T13:20:34+02:00</dcterms:modified>
</cp:coreProperties>
</file>

<file path=docProps/custom.xml><?xml version="1.0" encoding="utf-8"?>
<Properties xmlns="http://schemas.openxmlformats.org/officeDocument/2006/custom-properties" xmlns:vt="http://schemas.openxmlformats.org/officeDocument/2006/docPropsVTypes"/>
</file>