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X-MOL学术平台</w:t></w:r><w:br/><w:hyperlink r:id="rId7" w:history="1"><w:r><w:rPr><w:color w:val="2980b9"/><w:u w:val="single"/></w:rPr><w:t xml:space="preserve">https://www.x-mol.com/paper/search/q?selectSearchType=0&option=%E6%97%A0%E8%A1%A8%E9%9D%A2%E6%B4%BB%E6%80%A7%E5%89%82%E5%BE%AE%E4%B9%B3%E6%B6%B2+%E6%AD%A3%E8%BE%9B%E9%85%B8</w:t></w:r></w:hyperlink></w:p><w:p><w:pPr><w:pStyle w:val="Heading1"/></w:pPr><w:bookmarkStart w:id="2" w:name="_Toc2"/><w:r><w:t>Article summary:</w:t></w:r><w:bookmarkEnd w:id="2"/></w:p><w:p><w:pPr><w:jc w:val="both"/></w:pPr><w:r><w:rPr/><w:t xml:space="preserve">1. Boehringer Ingelheim正在征集新的技术用于眼内药物输送。</w:t></w:r></w:p><w:p><w:pPr><w:jc w:val="both"/></w:pPr><w:r><w:rPr/><w:t xml:space="preserve">2. 五家期刊联合征集关于结束塑料污染的论文，截止日期为2024年10月24日。</w:t></w:r></w:p><w:p><w:pPr><w:jc w:val="both"/></w:pPr><w:r><w:rPr/><w:t xml:space="preserve">3. 这些信息来源于X-MOL学术平台。</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这篇文章主要是关于X-MOL学术平台上的广告内容，其中包括了针对眼内药物给药技术和结束塑料污染领域的征文活动。然而，这些广告内容存在一些潜在的偏见和问题。</w:t></w:r></w:p><w:p><w:pPr><w:jc w:val="both"/></w:pPr><w:r><w:rPr/><w:t xml:space="preserve"></w:t></w:r></w:p><w:p><w:pPr><w:jc w:val="both"/></w:pPr><w:r><w:rPr/><w:t xml:space="preserve">首先，这篇文章可能存在偏袒特定公司或组织的情况。例如，Boehringer Ingelheim在眼内药物给药技术方面需要新技术参与，但并没有提及其他类似公司或机构的相关信息。这种偏袒可能导致读者对该公司产生过度信任或认可。</w:t></w:r></w:p><w:p><w:pPr><w:jc w:val="both"/></w:pPr><w:r><w:rPr/><w:t xml:space="preserve"></w:t></w:r></w:p><w:p><w:pPr><w:jc w:val="both"/></w:pPr><w:r><w:rPr/><w:t xml:space="preserve">其次，文章中提到了五个期刊联合征集关于结束塑料污染的论文，但并没有提及其他环境问题或议题。这种片面报道可能会使读者误以为塑料污染是唯一重要的环境问题，忽略了其他同样紧迫的议题。</w:t></w:r></w:p><w:p><w:pPr><w:jc w:val="both"/></w:pPr><w:r><w:rPr/><w:t xml:space="preserve"></w:t></w:r></w:p><w:p><w:pPr><w:jc w:val="both"/></w:pPr><w:r><w:rPr/><w:t xml:space="preserve">此外，文章中出现了一些缺失的考虑点和无根据的主张。比如，并未说明为何Boehringer Ingelheim需要新技术参与眼内药物给药技术领域，也没有提供相关证据支持结束塑料污染征文活动对解决环境问题的有效性。</w:t></w:r></w:p><w:p><w:pPr><w:jc w:val="both"/></w:pPr><w:r><w:rPr/><w:t xml:space="preserve"></w:t></w:r></w:p><w:p><w:pPr><w:jc w:val="both"/></w:pPr><w:r><w:rPr/><w:t xml:space="preserve">最后，在宣传内容方面，文章未能平等地呈现双方观点或可能存在的风险。例如，在眼内药物给药技术领域可能存在的风险或挑战并未得到充分探讨，使读者无法全面了解该领域的现状和发展趋势。</w:t></w:r></w:p><w:p><w:pPr><w:jc w:val="both"/></w:pPr><w:r><w:rPr/><w:t xml:space="preserve"></w:t></w:r></w:p><w:p><w:pPr><w:jc w:val="both"/></w:pPr><w:r><w:rPr/><w:t xml:space="preserve">综上所述，尽管这篇文章提供了有关X-MOL学术平台上广告内容的信息，但其中存在着潜在偏见、片面报道、无根据主张、缺失考虑点等问题。阅读者应当谨慎对待其中所传达的信息，并进行进一步调查和思考。</w:t></w:r></w:p><w:p><w:pPr><w:pStyle w:val="Heading1"/></w:pPr><w:bookmarkStart w:id="5" w:name="_Toc5"/><w:r><w:t>Topics for further research:</w:t></w:r><w:bookmarkEnd w:id="5"/></w:p><w:p><w:pPr><w:spacing w:after="0"/><w:numPr><w:ilvl w:val="0"/><w:numId w:val="2"/></w:numPr></w:pPr><w:r><w:rPr/><w:t xml:space="preserve">Boehringer Ingelheim眼内药物给药技术需要新技术的原因
</w:t></w:r></w:p><w:p><w:pPr><w:spacing w:after="0"/><w:numPr><w:ilvl w:val="0"/><w:numId w:val="2"/></w:numPr></w:pPr><w:r><w:rPr/><w:t xml:space="preserve">结束塑料污染征文活动的有效性和影响
</w:t></w:r></w:p><w:p><w:pPr><w:spacing w:after="0"/><w:numPr><w:ilvl w:val="0"/><w:numId w:val="2"/></w:numPr></w:pPr><w:r><w:rPr/><w:t xml:space="preserve">眼内药物给药技术领域可能存在的风险和挑战
</w:t></w:r></w:p><w:p><w:pPr><w:spacing w:after="0"/><w:numPr><w:ilvl w:val="0"/><w:numId w:val="2"/></w:numPr></w:pPr><w:r><w:rPr/><w:t xml:space="preserve">其他环境问题和议题的重要性和紧迫性
</w:t></w:r></w:p><w:p><w:pPr><w:spacing w:after="0"/><w:numPr><w:ilvl w:val="0"/><w:numId w:val="2"/></w:numPr></w:pPr><w:r><w:rPr/><w:t xml:space="preserve">X-MOL学术平台上其他广告内容的客观性和全面性
</w:t></w:r></w:p><w:p><w:pPr><w:numPr><w:ilvl w:val="0"/><w:numId w:val="2"/></w:numPr></w:pPr><w:r><w:rPr/><w:t xml:space="preserve">广告内容中可能存在的偏见和片面报道的影响</w:t></w:r></w:p><w:p><w:pPr><w:pStyle w:val="Heading1"/></w:pPr><w:bookmarkStart w:id="6" w:name="_Toc6"/><w:r><w:t>Report location:</w:t></w:r><w:bookmarkEnd w:id="6"/></w:p><w:p><w:hyperlink r:id="rId8" w:history="1"><w:r><w:rPr><w:color w:val="2980b9"/><w:u w:val="single"/></w:rPr><w:t xml:space="preserve">https://www.fullpicture.app/item/b01e00fc3400570d320d4f9ca2a46d38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D68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search/q?selectSearchType=0&amp;option=%E6%97%A0%E8%A1%A8%E9%9D%A2%E6%B4%BB%E6%80%A7%E5%89%82%E5%BE%AE%E4%B9%B3%E6%B6%B2+%E6%AD%A3%E8%BE%9B%E9%85%B8" TargetMode="External"/><Relationship Id="rId8" Type="http://schemas.openxmlformats.org/officeDocument/2006/relationships/hyperlink" Target="https://www.fullpicture.app/item/b01e00fc3400570d320d4f9ca2a46d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2024-07-10T07:52:28+02:00</dcterms:created>
  <dcterms:modified xsi:type="dcterms:W3CDTF">2024-07-10T07:52:28+02:00</dcterms:modified>
</cp:coreProperties>
</file>

<file path=docProps/custom.xml><?xml version="1.0" encoding="utf-8"?>
<Properties xmlns="http://schemas.openxmlformats.org/officeDocument/2006/custom-properties" xmlns:vt="http://schemas.openxmlformats.org/officeDocument/2006/docPropsVTypes"/>
</file>