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LINER | Collect Your Favorites</w:t>
      </w:r>
      <w:br/>
      <w:hyperlink r:id="rId7" w:history="1">
        <w:r>
          <w:rPr>
            <w:color w:val="2980b9"/>
            <w:u w:val="single"/>
          </w:rPr>
          <w:t xml:space="preserve">https://getliner.com/zh/my-highlights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LINER是一个收藏夹工具，可以帮助用户保存自己喜欢的网页。</w:t>
      </w:r>
    </w:p>
    <w:p>
      <w:pPr>
        <w:jc w:val="both"/>
      </w:pPr>
      <w:r>
        <w:rPr/>
        <w:t xml:space="preserve">2. Pew Research Center的调查显示，美国人对于禁止TikTok的态度比支持要多出两倍以上。</w:t>
      </w:r>
    </w:p>
    <w:p>
      <w:pPr>
        <w:jc w:val="both"/>
      </w:pPr>
      <w:r>
        <w:rPr/>
        <w:t xml:space="preserve">3. 本文讨论了机器学习中的Copulas以及B2B生成式AI应用中“少即是多”的原则。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很遗憾，由于提供的文章内容非常有限，我们无法对其进行详细的批判性分析。请提供更多信息以便我们能够为您提供更准确的见解和分析。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Relevant laws and regulations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opportunities
</w:t>
      </w:r>
    </w:p>
    <w:p>
      <w:pPr>
        <w:numPr>
          <w:ilvl w:val="0"/>
          <w:numId w:val="2"/>
        </w:numPr>
      </w:pPr>
      <w:r>
        <w:rPr/>
        <w:t xml:space="preserve">Future outlook and predictions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https://www.fullpicture.app/item/afe933f0eba481d5a7f0de77973eca52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8CD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liner.com/zh/my-highlights" TargetMode="External"/><Relationship Id="rId8" Type="http://schemas.openxmlformats.org/officeDocument/2006/relationships/hyperlink" Target="https://www.fullpicture.app/item/afe933f0eba481d5a7f0de77973eca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2023-12-26T11:01:34+01:00</dcterms:created>
  <dcterms:modified xsi:type="dcterms:W3CDTF">2023-12-26T11:01:34+01:00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