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基于人工智能的教育智能化技术及应用场景研究 - 中国知网</w:t></w:r><w:br/><w:hyperlink r:id="rId7" w:history="1"><w:r><w:rPr><w:color w:val="2980b9"/><w:u w:val="single"/></w:rPr><w:t xml:space="preserve">https://kns.cnki.net/kcms2/article/abstract?v=3uoqIhG8C45S0n9fL2suRadTyEVl2pW9UrhTDCdPD67Xs8gnxhJ0HMDDrrHINHmGscv70eJPQQEOVFe9lghIQQe6dGRfjPLO&uniplatform=NZKPT</w:t></w:r></w:hyperlink></w:p><w:p><w:pPr><w:pStyle w:val="Heading1"/></w:pPr><w:bookmarkStart w:id="2" w:name="_Toc2"/><w:r><w:t>Article summary:</w:t></w:r><w:bookmarkEnd w:id="2"/></w:p><w:p><w:pPr><w:jc w:val="both"/></w:pPr><w:r><w:rPr/><w:t xml:space="preserve">1. 我国教育改革正从“人工智能+教育”转变为“教育+人工智能”，教育智能化是未来我国教育改革的主要方向。</w:t></w:r></w:p><w:p><w:pPr><w:jc w:val="both"/></w:pPr><w:r><w:rPr/><w:t xml:space="preserve">2. 在分析人工智能概念和总结其发展过程的基础上，文章讨论了当前阶段人工智能的主要支持技术，并探讨了教育智能化中智能技术的具体应用场景。</w:t></w:r></w:p><w:p><w:pPr><w:jc w:val="both"/></w:pPr><w:r><w:rPr/><w:t xml:space="preserve">3. 最后，文章对我国的教育智能化进行了思考，并提出了发展建议。这些研究结果对推动我国教育智能化的发展具有一定的参考和应用价值。</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对于上述文章，我无法提供详细的批判性分析，因为您提供的只是文章的摘要，并没有提供具体的内容。请提供完整的文章内容，以便我能够进行更准确和全面的分析。</w:t></w:r></w:p><w:p><w:pPr><w:pStyle w:val="Heading1"/></w:pPr><w:bookmarkStart w:id="5" w:name="_Toc5"/><w:r><w:t>Topics for further research:</w:t></w:r><w:bookmarkEnd w:id="5"/></w:p><w:p><w:pPr><w:spacing w:after="0"/><w:numPr><w:ilvl w:val="0"/><w:numId w:val="2"/></w:numPr></w:pPr><w:r><w:rPr/><w:t xml:space="preserve">Google's impact on society
</w:t></w:r></w:p><w:p><w:pPr><w:spacing w:after="0"/><w:numPr><w:ilvl w:val="0"/><w:numId w:val="2"/></w:numPr></w:pPr><w:r><w:rPr/><w:t xml:space="preserve">Google's role in information dissemination
</w:t></w:r></w:p><w:p><w:pPr><w:spacing w:after="0"/><w:numPr><w:ilvl w:val="0"/><w:numId w:val="2"/></w:numPr></w:pPr><w:r><w:rPr/><w:t xml:space="preserve">Google's influence on online advertising
</w:t></w:r></w:p><w:p><w:pPr><w:spacing w:after="0"/><w:numPr><w:ilvl w:val="0"/><w:numId w:val="2"/></w:numPr></w:pPr><w:r><w:rPr/><w:t xml:space="preserve">Google's data collection practices
</w:t></w:r></w:p><w:p><w:pPr><w:spacing w:after="0"/><w:numPr><w:ilvl w:val="0"/><w:numId w:val="2"/></w:numPr></w:pPr><w:r><w:rPr/><w:t xml:space="preserve">Google's monopolistic tendencies
</w:t></w:r></w:p><w:p><w:pPr><w:numPr><w:ilvl w:val="0"/><w:numId w:val="2"/></w:numPr></w:pPr><w:r><w:rPr/><w:t xml:space="preserve">Google's ethical responsibilities</w:t></w:r></w:p><w:p><w:pPr><w:pStyle w:val="Heading1"/></w:pPr><w:bookmarkStart w:id="6" w:name="_Toc6"/><w:r><w:t>Report location:</w:t></w:r><w:bookmarkEnd w:id="6"/></w:p><w:p><w:hyperlink r:id="rId8" w:history="1"><w:r><w:rPr><w:color w:val="2980b9"/><w:u w:val="single"/></w:rPr><w:t xml:space="preserve">https://www.fullpicture.app/item/afced28dffb231f2c5bcd6236c37ae14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AD8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Xs8gnxhJ0HMDDrrHINHmGscv70eJPQQEOVFe9lghIQQe6dGRfjPLO&amp;uniplatform=NZKPT" TargetMode="External"/><Relationship Id="rId8" Type="http://schemas.openxmlformats.org/officeDocument/2006/relationships/hyperlink" Target="https://www.fullpicture.app/item/afced28dffb231f2c5bcd6236c37ae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2024-01-15T22:08:39+01:00</dcterms:created>
  <dcterms:modified xsi:type="dcterms:W3CDTF">2024-01-15T22:08:39+01:00</dcterms:modified>
</cp:coreProperties>
</file>

<file path=docProps/custom.xml><?xml version="1.0" encoding="utf-8"?>
<Properties xmlns="http://schemas.openxmlformats.org/officeDocument/2006/custom-properties" xmlns:vt="http://schemas.openxmlformats.org/officeDocument/2006/docPropsVTypes"/>
</file>