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Integer Linear Programming for the Tutor Allocation Problem: A practical case in a British University - ScienceDirect</w:t>
      </w:r>
      <w:br/>
      <w:hyperlink r:id="rId7" w:history="1">
        <w:r>
          <w:rPr>
            <w:color w:val="2980b9"/>
            <w:u w:val="single"/>
          </w:rPr>
          <w:t xml:space="preserve">https://www.sciencedirect.com/science/article/abs/pii/S095741742101318X</w:t>
        </w:r>
      </w:hyperlink>
    </w:p>
    <w:p>
      <w:pPr>
        <w:pStyle w:val="Heading1"/>
      </w:pPr>
      <w:bookmarkStart w:id="2" w:name="_Toc2"/>
      <w:r>
        <w:t>Article summary:</w:t>
      </w:r>
      <w:bookmarkEnd w:id="2"/>
    </w:p>
    <w:p>
      <w:pPr>
        <w:jc w:val="both"/>
      </w:pPr>
      <w:r>
        <w:rPr/>
        <w:t xml:space="preserve">1. The Tutor Allocation Problem (TAP) is a significant workload for the administrative team in British universities, as tutors for workshops change every year and need to be assigned based on various constraints and preferences.</w:t>
      </w:r>
    </w:p>
    <w:p>
      <w:pPr>
        <w:jc w:val="both"/>
      </w:pPr>
      <w:r>
        <w:rPr/>
        <w:t xml:space="preserve">2. Currently, the TAP is solved manually by the administrative staff, but an Integer Linear Programming (ILP) model is proposed to provide an initial assignment that satisfies all constraints and maximizes tutors' satisfaction.</w:t>
      </w:r>
    </w:p>
    <w:p>
      <w:pPr>
        <w:jc w:val="both"/>
      </w:pPr>
      <w:r>
        <w:rPr/>
        <w:t xml:space="preserve">3. The ILP model can be easily generalized to include additional constraints and has been tested on real-world cases from a British university, showing promising results in terms of efficiency and fairness in tutor allocation.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这篇文章是关于英国一所大学中的导师分配问题的研究。文章首先介绍了该问题的背景和重要性，然后提出了一个整数线性规划模型来解决这个问题，并进行了计算实验来评估模型的性能。</w:t>
      </w:r>
    </w:p>
    <w:p>
      <w:pPr>
        <w:jc w:val="both"/>
      </w:pPr>
      <w:r>
        <w:rPr/>
        <w:t xml:space="preserve"/>
      </w:r>
    </w:p>
    <w:p>
      <w:pPr>
        <w:jc w:val="both"/>
      </w:pPr>
      <w:r>
        <w:rPr/>
        <w:t xml:space="preserve">从整体上看，这篇文章在介绍问题和提出解决方案方面做得很好。它清楚地描述了导师分配问题的复杂性，并提出了一个数学模型来解决这个问题。此外，作者还进行了计算实验来验证模型的有效性。</w:t>
      </w:r>
    </w:p>
    <w:p>
      <w:pPr>
        <w:jc w:val="both"/>
      </w:pPr>
      <w:r>
        <w:rPr/>
        <w:t xml:space="preserve"/>
      </w:r>
    </w:p>
    <w:p>
      <w:pPr>
        <w:jc w:val="both"/>
      </w:pPr>
      <w:r>
        <w:rPr/>
        <w:t xml:space="preserve">然而，这篇文章也存在一些潜在的偏见和不足之处。首先，在介绍问题时，作者没有提到可能存在的其他解决方案或方法。他们只专注于使用整数线性规划模型来解决问题，而没有考虑其他可能的方法。这可能导致读者对其他潜在解决方案的认识不足。</w:t>
      </w:r>
    </w:p>
    <w:p>
      <w:pPr>
        <w:jc w:val="both"/>
      </w:pPr>
      <w:r>
        <w:rPr/>
        <w:t xml:space="preserve"/>
      </w:r>
    </w:p>
    <w:p>
      <w:pPr>
        <w:jc w:val="both"/>
      </w:pPr>
      <w:r>
        <w:rPr/>
        <w:t xml:space="preserve">其次，在计算实验部分，作者只使用了一个真实案例和一些随机生成的较大规模实例进行测试。这样做可能会导致结果不够全面和可靠。为了更好地评估模型的性能，应该使用更多不同类型和规模的实例进行测试。</w:t>
      </w:r>
    </w:p>
    <w:p>
      <w:pPr>
        <w:jc w:val="both"/>
      </w:pPr>
      <w:r>
        <w:rPr/>
        <w:t xml:space="preserve"/>
      </w:r>
    </w:p>
    <w:p>
      <w:pPr>
        <w:jc w:val="both"/>
      </w:pPr>
      <w:r>
        <w:rPr/>
        <w:t xml:space="preserve">此外，在讨论中，作者没有探讨可能的风险或局限性。他们只关注了模型的优点和有效性，而没有提到可能存在的问题或挑战。这可能导致读者对该模型的实际应用产生误解。</w:t>
      </w:r>
    </w:p>
    <w:p>
      <w:pPr>
        <w:jc w:val="both"/>
      </w:pPr>
      <w:r>
        <w:rPr/>
        <w:t xml:space="preserve"/>
      </w:r>
    </w:p>
    <w:p>
      <w:pPr>
        <w:jc w:val="both"/>
      </w:pPr>
      <w:r>
        <w:rPr/>
        <w:t xml:space="preserve">最后，文章中还存在一些语言和结构上的问题。有些句子不够清晰，有时候难以理解作者的意图。此外，文章结构不够紧凑，有些部分重复了之前已经提到过的内容。</w:t>
      </w:r>
    </w:p>
    <w:p>
      <w:pPr>
        <w:jc w:val="both"/>
      </w:pPr>
      <w:r>
        <w:rPr/>
        <w:t xml:space="preserve"/>
      </w:r>
    </w:p>
    <w:p>
      <w:pPr>
        <w:jc w:val="both"/>
      </w:pPr>
      <w:r>
        <w:rPr/>
        <w:t xml:space="preserve">综上所述，尽管这篇文章在介绍问题和提出解决方案方面做得很好，但仍然存在一些潜在的偏见和不足之处。为了改进这篇文章，作者可以考虑探讨其他解决方案、使用更多类型和规模的实例进行测试，并更全面地讨论可能存在的风险和局限性。此外，在语言和结构上也需要进行修订和改进。</w:t>
      </w:r>
    </w:p>
    <w:p>
      <w:pPr>
        <w:pStyle w:val="Heading1"/>
      </w:pPr>
      <w:bookmarkStart w:id="5" w:name="_Toc5"/>
      <w:r>
        <w:t>Topics for further research:</w:t>
      </w:r>
      <w:bookmarkEnd w:id="5"/>
    </w:p>
    <w:p>
      <w:pPr>
        <w:spacing w:after="0"/>
        <w:numPr>
          <w:ilvl w:val="0"/>
          <w:numId w:val="2"/>
        </w:numPr>
      </w:pPr>
      <w:r>
        <w:rPr/>
        <w:t xml:space="preserve">Other solutions or methods for the tutor allocation problem
</w:t>
      </w:r>
    </w:p>
    <w:p>
      <w:pPr>
        <w:spacing w:after="0"/>
        <w:numPr>
          <w:ilvl w:val="0"/>
          <w:numId w:val="2"/>
        </w:numPr>
      </w:pPr>
      <w:r>
        <w:rPr/>
        <w:t xml:space="preserve">Evaluation of the model's performance using different types and sizes of instances
</w:t>
      </w:r>
    </w:p>
    <w:p>
      <w:pPr>
        <w:spacing w:after="0"/>
        <w:numPr>
          <w:ilvl w:val="0"/>
          <w:numId w:val="2"/>
        </w:numPr>
      </w:pPr>
      <w:r>
        <w:rPr/>
        <w:t xml:space="preserve">Potential risks or limitations of the model
</w:t>
      </w:r>
    </w:p>
    <w:p>
      <w:pPr>
        <w:spacing w:after="0"/>
        <w:numPr>
          <w:ilvl w:val="0"/>
          <w:numId w:val="2"/>
        </w:numPr>
      </w:pPr>
      <w:r>
        <w:rPr/>
        <w:t xml:space="preserve">Clarity and coherence of the language and structure of the article
</w:t>
      </w:r>
    </w:p>
    <w:p>
      <w:pPr>
        <w:spacing w:after="0"/>
        <w:numPr>
          <w:ilvl w:val="0"/>
          <w:numId w:val="2"/>
        </w:numPr>
      </w:pPr>
      <w:r>
        <w:rPr/>
        <w:t xml:space="preserve">Discussion of alternative solutions or methods
</w:t>
      </w:r>
    </w:p>
    <w:p>
      <w:pPr>
        <w:numPr>
          <w:ilvl w:val="0"/>
          <w:numId w:val="2"/>
        </w:numPr>
      </w:pPr>
      <w:r>
        <w:rPr/>
        <w:t xml:space="preserve">Testing the model with a wider range of instances.</w:t>
      </w:r>
    </w:p>
    <w:p>
      <w:pPr>
        <w:pStyle w:val="Heading1"/>
      </w:pPr>
      <w:bookmarkStart w:id="6" w:name="_Toc6"/>
      <w:r>
        <w:t>Report location:</w:t>
      </w:r>
      <w:bookmarkEnd w:id="6"/>
    </w:p>
    <w:p>
      <w:hyperlink r:id="rId8" w:history="1">
        <w:r>
          <w:rPr>
            <w:color w:val="2980b9"/>
            <w:u w:val="single"/>
          </w:rPr>
          <w:t xml:space="preserve">https://www.fullpicture.app/item/af7c9fbcee6d4643547513f9fa177ccb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90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2101318X" TargetMode="External"/><Relationship Id="rId8" Type="http://schemas.openxmlformats.org/officeDocument/2006/relationships/hyperlink" Target="https://www.fullpicture.app/item/af7c9fbcee6d4643547513f9fa177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2024-03-10T18:56:37+01:00</dcterms:created>
  <dcterms:modified xsi:type="dcterms:W3CDTF">2024-03-10T18:56:37+01:00</dcterms:modified>
</cp:coreProperties>
</file>

<file path=docProps/custom.xml><?xml version="1.0" encoding="utf-8"?>
<Properties xmlns="http://schemas.openxmlformats.org/officeDocument/2006/custom-properties" xmlns:vt="http://schemas.openxmlformats.org/officeDocument/2006/docPropsVTypes"/>
</file>