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缺失的性别：中东“宗派主义”辩论中的概念局限性,Middle East Critique - X-MOL</w:t>
      </w:r>
      <w:br/>
      <w:hyperlink r:id="rId7" w:history="1">
        <w:r>
          <w:rPr>
            <w:color w:val="2980b9"/>
            <w:u w:val="single"/>
          </w:rPr>
          <w:t xml:space="preserve">https://www.x-mol.com/paper/1688997595613777920/t</w:t>
        </w:r>
      </w:hyperlink>
    </w:p>
    <w:p>
      <w:pPr>
        <w:pStyle w:val="Heading1"/>
      </w:pPr>
      <w:bookmarkStart w:id="2" w:name="_Toc2"/>
      <w:r>
        <w:t>Article summary:</w:t>
      </w:r>
      <w:bookmarkEnd w:id="2"/>
    </w:p>
    <w:p>
      <w:pPr>
        <w:jc w:val="both"/>
      </w:pPr>
      <w:r>
        <w:rPr/>
        <w:t xml:space="preserve">1. 许多中东宗派主义研究忽视了性别分析，尽管许多关于中东和北非地区的性别问题的书籍和文章已经存在。</w:t>
      </w:r>
    </w:p>
    <w:p>
      <w:pPr>
        <w:jc w:val="both"/>
      </w:pPr>
      <w:r>
        <w:rPr/>
        <w:t xml:space="preserve">2. 性别分析可以显著增强对宗派主义的解释，研究人员及其研究对象的性别地位成为一个紧迫问题。</w:t>
      </w:r>
    </w:p>
    <w:p>
      <w:pPr>
        <w:jc w:val="both"/>
      </w:pPr>
      <w:r>
        <w:rPr/>
        <w:t xml:space="preserve">3. 文章提供了将性别分析纳入宗派主义研究领域的具体建议，并论证了性别在宗派主义文化、话语、政治和意识形态生产中的关键作用。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这篇文章在探讨中东宗派主义研究中忽视性别分析的问题时，提出了一些有价值的观点。然而，文章也存在一些潜在的偏见和局限性。</w:t>
      </w:r>
    </w:p>
    <w:p>
      <w:pPr>
        <w:jc w:val="both"/>
      </w:pPr>
      <w:r>
        <w:rPr/>
        <w:t xml:space="preserve"/>
      </w:r>
    </w:p>
    <w:p>
      <w:pPr>
        <w:jc w:val="both"/>
      </w:pPr>
      <w:r>
        <w:rPr/>
        <w:t xml:space="preserve">首先，文章没有深入探讨为什么性别分析被忽视的原因。是否是因为研究者们对性别议题缺乏兴趣或者认为它与宗派主义无关？这种忽视是否反映了社会对于性别议题的普遍忽视，还是特定于中东地区的现象？文章没有提供足够的背景信息来解释这一现象。</w:t>
      </w:r>
    </w:p>
    <w:p>
      <w:pPr>
        <w:jc w:val="both"/>
      </w:pPr>
      <w:r>
        <w:rPr/>
        <w:t xml:space="preserve"/>
      </w:r>
    </w:p>
    <w:p>
      <w:pPr>
        <w:jc w:val="both"/>
      </w:pPr>
      <w:r>
        <w:rPr/>
        <w:t xml:space="preserve">其次，文章虽然指出了将性别分析纳入宗派主义研究的重要性，但并未提供具体案例或数据来支持这一主张。缺乏实证数据可能削弱了文章的说服力，并使读者难以理解性别分析如何可以增强对宗派主义现象的理解。</w:t>
      </w:r>
    </w:p>
    <w:p>
      <w:pPr>
        <w:jc w:val="both"/>
      </w:pPr>
      <w:r>
        <w:rPr/>
        <w:t xml:space="preserve"/>
      </w:r>
    </w:p>
    <w:p>
      <w:pPr>
        <w:jc w:val="both"/>
      </w:pPr>
      <w:r>
        <w:rPr/>
        <w:t xml:space="preserve">此外，文章似乎过于简化了宗派主义文化、话语、政治和意识形态生产中性别角色的复杂关系。宗派主义不仅仅是男女之间权力关系的问题，还涉及到族群、政治、经济等多个方面。因此，在讨论中东宗派主义时，必须考虑到这些复杂交织在一起的因素。</w:t>
      </w:r>
    </w:p>
    <w:p>
      <w:pPr>
        <w:jc w:val="both"/>
      </w:pPr>
      <w:r>
        <w:rPr/>
        <w:t xml:space="preserve"/>
      </w:r>
    </w:p>
    <w:p>
      <w:pPr>
        <w:jc w:val="both"/>
      </w:pPr>
      <w:r>
        <w:rPr/>
        <w:t xml:space="preserve">最后，文章没有探讨可能存在的风险和挑战。例如，在将性别分析纳入宗派主义研究时可能会面临哪些困难？是否存在文化上的阻碍或政治上的抵制？这些问题都需要更深入地思考和讨论。</w:t>
      </w:r>
    </w:p>
    <w:p>
      <w:pPr>
        <w:jc w:val="both"/>
      </w:pPr>
      <w:r>
        <w:rPr/>
        <w:t xml:space="preserve"/>
      </w:r>
    </w:p>
    <w:p>
      <w:pPr>
        <w:jc w:val="both"/>
      </w:pPr>
      <w:r>
        <w:rPr/>
        <w:t xml:space="preserve">综上所述，尽管该文章提出了一个重要议题并呼吁将性别分析纳入中东宗派主义研究中，但其论证还有待加强，并需要更全面地考虑到相关因素和挑战。</w:t>
      </w:r>
    </w:p>
    <w:p>
      <w:pPr>
        <w:pStyle w:val="Heading1"/>
      </w:pPr>
      <w:bookmarkStart w:id="5" w:name="_Toc5"/>
      <w:r>
        <w:t>Topics for further research:</w:t>
      </w:r>
      <w:bookmarkEnd w:id="5"/>
    </w:p>
    <w:p>
      <w:pPr>
        <w:spacing w:after="0"/>
        <w:numPr>
          <w:ilvl w:val="0"/>
          <w:numId w:val="2"/>
        </w:numPr>
      </w:pPr>
      <w:r>
        <w:rPr/>
        <w:t xml:space="preserve">中东宗派主义研究中性别分析被忽视的原因
</w:t>
      </w:r>
    </w:p>
    <w:p>
      <w:pPr>
        <w:spacing w:after="0"/>
        <w:numPr>
          <w:ilvl w:val="0"/>
          <w:numId w:val="2"/>
        </w:numPr>
      </w:pPr>
      <w:r>
        <w:rPr/>
        <w:t xml:space="preserve">性别议题在宗派主义研究中的重要性
</w:t>
      </w:r>
    </w:p>
    <w:p>
      <w:pPr>
        <w:spacing w:after="0"/>
        <w:numPr>
          <w:ilvl w:val="0"/>
          <w:numId w:val="2"/>
        </w:numPr>
      </w:pPr>
      <w:r>
        <w:rPr/>
        <w:t xml:space="preserve">实证数据支持性别分析对宗派主义研究的价值
</w:t>
      </w:r>
    </w:p>
    <w:p>
      <w:pPr>
        <w:spacing w:after="0"/>
        <w:numPr>
          <w:ilvl w:val="0"/>
          <w:numId w:val="2"/>
        </w:numPr>
      </w:pPr>
      <w:r>
        <w:rPr/>
        <w:t xml:space="preserve">宗派主义文化、话语、政治和意识形态中性别角色的复杂关系
</w:t>
      </w:r>
    </w:p>
    <w:p>
      <w:pPr>
        <w:spacing w:after="0"/>
        <w:numPr>
          <w:ilvl w:val="0"/>
          <w:numId w:val="2"/>
        </w:numPr>
      </w:pPr>
      <w:r>
        <w:rPr/>
        <w:t xml:space="preserve">将性别分析纳入宗派主义研究可能面临的挑战
</w:t>
      </w:r>
    </w:p>
    <w:p>
      <w:pPr>
        <w:numPr>
          <w:ilvl w:val="0"/>
          <w:numId w:val="2"/>
        </w:numPr>
      </w:pPr>
      <w:r>
        <w:rPr/>
        <w:t xml:space="preserve">文化和政治上可能存在的阻碍和抵制对性别分析的影响</w:t>
      </w:r>
    </w:p>
    <w:p>
      <w:pPr>
        <w:pStyle w:val="Heading1"/>
      </w:pPr>
      <w:bookmarkStart w:id="6" w:name="_Toc6"/>
      <w:r>
        <w:t>Report location:</w:t>
      </w:r>
      <w:bookmarkEnd w:id="6"/>
    </w:p>
    <w:p>
      <w:hyperlink r:id="rId8" w:history="1">
        <w:r>
          <w:rPr>
            <w:color w:val="2980b9"/>
            <w:u w:val="single"/>
          </w:rPr>
          <w:t xml:space="preserve">https://www.fullpicture.app/item/af1ee6b75209629930a6d6ce3ad556ab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7978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688997595613777920/t" TargetMode="External"/><Relationship Id="rId8" Type="http://schemas.openxmlformats.org/officeDocument/2006/relationships/hyperlink" Target="https://www.fullpicture.app/item/af1ee6b75209629930a6d6ce3ad556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2024-07-01T14:56:14+02:00</dcterms:created>
  <dcterms:modified xsi:type="dcterms:W3CDTF">2024-07-01T14:56:14+02:00</dcterms:modified>
</cp:coreProperties>
</file>

<file path=docProps/custom.xml><?xml version="1.0" encoding="utf-8"?>
<Properties xmlns="http://schemas.openxmlformats.org/officeDocument/2006/custom-properties" xmlns:vt="http://schemas.openxmlformats.org/officeDocument/2006/docPropsVTypes"/>
</file>