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研究生毕业自我鉴定（精选13篇）</w:t>
      </w:r>
      <w:br/>
      <w:hyperlink r:id="rId7" w:history="1">
        <w:r>
          <w:rPr>
            <w:color w:val="2980b9"/>
            <w:u w:val="single"/>
          </w:rPr>
          <w:t xml:space="preserve">https://www.fwsir.com/qiuzhi/html/qiuzhi_20210803100152_1237621.html</w:t>
        </w:r>
      </w:hyperlink>
    </w:p>
    <w:p>
      <w:pPr>
        <w:pStyle w:val="Heading1"/>
      </w:pPr>
      <w:bookmarkStart w:id="2" w:name="_Toc2"/>
      <w:r>
        <w:t>Article summary:</w:t>
      </w:r>
      <w:bookmarkEnd w:id="2"/>
    </w:p>
    <w:p>
      <w:pPr>
        <w:jc w:val="both"/>
      </w:pPr>
      <w:r>
        <w:rPr/>
        <w:t xml:space="preserve">1. 自我鉴定是研究生对自己在一段时间内学习或工作生活的总结，有助于提高总结能力和行动力。</w:t>
      </w:r>
    </w:p>
    <w:p>
      <w:pPr>
        <w:jc w:val="both"/>
      </w:pPr>
      <w:r>
        <w:rPr/>
        <w:t xml:space="preserve">2. 文章中列举了几篇研究生的自我鉴定，包括学习成绩、科研成果、人际关系等方面的评价。</w:t>
      </w:r>
    </w:p>
    <w:p>
      <w:pPr>
        <w:jc w:val="both"/>
      </w:pPr>
      <w:r>
        <w:rPr/>
        <w:t xml:space="preserve">3. 研究生们在自我鉴定中表达了对过去学习和生活经历的感激，以及对未来工作和发展的期待和计划。</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研究生毕业生的自我鉴定进行了详细描述，但存在一些潜在偏见和片面报道。首先，在第一篇自我鉴定中，作者强调了自己在学习上的努力和取得的成绩，但并未提及可能遇到的挫折或失败经历。这种过分强调成功和积极性的描述可能会造成一种完美主义的偏见，忽略了失败对个人成长的重要性。</w:t>
      </w:r>
    </w:p>
    <w:p>
      <w:pPr>
        <w:jc w:val="both"/>
      </w:pPr>
      <w:r>
        <w:rPr/>
        <w:t xml:space="preserve"/>
      </w:r>
    </w:p>
    <w:p>
      <w:pPr>
        <w:jc w:val="both"/>
      </w:pPr>
      <w:r>
        <w:rPr/>
        <w:t xml:space="preserve">另外，在第二篇自我鉴定中，作者也着重强调了自己在学术和科研方面取得的成就，但并未提及可能存在的困难或挑战。这种单方面强调成功而忽略困难的报道方式可能会给读者一种不真实或夸大事实的印象。</w:t>
      </w:r>
    </w:p>
    <w:p>
      <w:pPr>
        <w:jc w:val="both"/>
      </w:pPr>
      <w:r>
        <w:rPr/>
        <w:t xml:space="preserve"/>
      </w:r>
    </w:p>
    <w:p>
      <w:pPr>
        <w:jc w:val="both"/>
      </w:pPr>
      <w:r>
        <w:rPr/>
        <w:t xml:space="preserve">此外，这两篇文章都没有提供足够的具体证据来支持他们所声称的成就。例如，并未提供具体数据或例子来证明获得奖学金、发表论文等成就。缺乏具体证据可能会使读者对作者所述内容产生怀疑。</w:t>
      </w:r>
    </w:p>
    <w:p>
      <w:pPr>
        <w:jc w:val="both"/>
      </w:pPr>
      <w:r>
        <w:rPr/>
        <w:t xml:space="preserve"/>
      </w:r>
    </w:p>
    <w:p>
      <w:pPr>
        <w:jc w:val="both"/>
      </w:pPr>
      <w:r>
        <w:rPr/>
        <w:t xml:space="preserve">另外，这两篇文章也没有探讨可能存在的反驳观点或挑战。一个全面而客观的自我评价应该考虑到不同观点和可能存在的批评，并试图回应或解决这些问题。</w:t>
      </w:r>
    </w:p>
    <w:p>
      <w:pPr>
        <w:jc w:val="both"/>
      </w:pPr>
      <w:r>
        <w:rPr/>
        <w:t xml:space="preserve"/>
      </w:r>
    </w:p>
    <w:p>
      <w:pPr>
        <w:jc w:val="both"/>
      </w:pPr>
      <w:r>
        <w:rPr/>
        <w:t xml:space="preserve">总之，这两篇文章在描述研究生毕业生自我鉴定时存在一些潜在偏见、片面报道和缺乏充分证据支持等问题。为了使自我鉴定更加客观和可信，作者可以更多地考虑到可能存在的挑战和反驳观点，并提供更多具体证据来支持其主张。</w:t>
      </w:r>
    </w:p>
    <w:p>
      <w:pPr>
        <w:pStyle w:val="Heading1"/>
      </w:pPr>
      <w:bookmarkStart w:id="5" w:name="_Toc5"/>
      <w:r>
        <w:t>Topics for further research:</w:t>
      </w:r>
      <w:bookmarkEnd w:id="5"/>
    </w:p>
    <w:p>
      <w:pPr>
        <w:spacing w:after="0"/>
        <w:numPr>
          <w:ilvl w:val="0"/>
          <w:numId w:val="2"/>
        </w:numPr>
      </w:pPr>
      <w:r>
        <w:rPr/>
        <w:t xml:space="preserve">挫折和失败经历的重要性
</w:t>
      </w:r>
    </w:p>
    <w:p>
      <w:pPr>
        <w:spacing w:after="0"/>
        <w:numPr>
          <w:ilvl w:val="0"/>
          <w:numId w:val="2"/>
        </w:numPr>
      </w:pPr>
      <w:r>
        <w:rPr/>
        <w:t xml:space="preserve">成就和困难的平衡
</w:t>
      </w:r>
    </w:p>
    <w:p>
      <w:pPr>
        <w:spacing w:after="0"/>
        <w:numPr>
          <w:ilvl w:val="0"/>
          <w:numId w:val="2"/>
        </w:numPr>
      </w:pPr>
      <w:r>
        <w:rPr/>
        <w:t xml:space="preserve">提供具体证据支持
</w:t>
      </w:r>
    </w:p>
    <w:p>
      <w:pPr>
        <w:spacing w:after="0"/>
        <w:numPr>
          <w:ilvl w:val="0"/>
          <w:numId w:val="2"/>
        </w:numPr>
      </w:pPr>
      <w:r>
        <w:rPr/>
        <w:t xml:space="preserve">考虑反驳观点和挑战
</w:t>
      </w:r>
    </w:p>
    <w:p>
      <w:pPr>
        <w:spacing w:after="0"/>
        <w:numPr>
          <w:ilvl w:val="0"/>
          <w:numId w:val="2"/>
        </w:numPr>
      </w:pPr>
      <w:r>
        <w:rPr/>
        <w:t xml:space="preserve">客观和全面的自我评价
</w:t>
      </w:r>
    </w:p>
    <w:p>
      <w:pPr>
        <w:numPr>
          <w:ilvl w:val="0"/>
          <w:numId w:val="2"/>
        </w:numPr>
      </w:pPr>
      <w:r>
        <w:rPr/>
        <w:t xml:space="preserve">提高文章的可信度和说服力</w:t>
      </w:r>
    </w:p>
    <w:p>
      <w:pPr>
        <w:pStyle w:val="Heading1"/>
      </w:pPr>
      <w:bookmarkStart w:id="6" w:name="_Toc6"/>
      <w:r>
        <w:t>Report location:</w:t>
      </w:r>
      <w:bookmarkEnd w:id="6"/>
    </w:p>
    <w:p>
      <w:hyperlink r:id="rId8" w:history="1">
        <w:r>
          <w:rPr>
            <w:color w:val="2980b9"/>
            <w:u w:val="single"/>
          </w:rPr>
          <w:t xml:space="preserve">https://www.fullpicture.app/item/af007429431de613800e6ca39df4231d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25E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wsir.com/qiuzhi/html/qiuzhi_20210803100152_1237621.html" TargetMode="External"/><Relationship Id="rId8" Type="http://schemas.openxmlformats.org/officeDocument/2006/relationships/hyperlink" Target="https://www.fullpicture.app/item/af007429431de613800e6ca39df423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2024-06-07T14:05:06+02:00</dcterms:created>
  <dcterms:modified xsi:type="dcterms:W3CDTF">2024-06-07T14:05:06+02:00</dcterms:modified>
</cp:coreProperties>
</file>

<file path=docProps/custom.xml><?xml version="1.0" encoding="utf-8"?>
<Properties xmlns="http://schemas.openxmlformats.org/officeDocument/2006/custom-properties" xmlns:vt="http://schemas.openxmlformats.org/officeDocument/2006/docPropsVTypes"/>
</file>