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 - Trenitalia</w:t>
      </w:r>
      <w:br/>
      <w:hyperlink r:id="rId7" w:history="1">
        <w:r>
          <w:rPr>
            <w:color w:val="2980b9"/>
            <w:u w:val="single"/>
          </w:rPr>
          <w:t xml:space="preserve">https://www.trenitalia.com/en.html</w:t>
        </w:r>
      </w:hyperlink>
    </w:p>
    <w:p>
      <w:pPr>
        <w:pStyle w:val="Heading1"/>
      </w:pPr>
      <w:bookmarkStart w:id="2" w:name="_Toc2"/>
      <w:r>
        <w:t>Article summary:</w:t>
      </w:r>
      <w:bookmarkEnd w:id="2"/>
    </w:p>
    <w:p>
      <w:pPr>
        <w:jc w:val="both"/>
      </w:pPr>
      <w:r>
        <w:rPr/>
        <w:t xml:space="preserve">1. 意铁网（Trenitalia）是意大利的国家铁路公司，提供全国范围内的火车服务。</w:t>
      </w:r>
    </w:p>
    <w:p>
      <w:pPr>
        <w:jc w:val="both"/>
      </w:pPr>
      <w:r>
        <w:rPr/>
        <w:t xml:space="preserve">2. 意铁网提供多种类型的列车，包括高速列车、区域列车和国际列车。</w:t>
      </w:r>
    </w:p>
    <w:p>
      <w:pPr>
        <w:jc w:val="both"/>
      </w:pPr>
      <w:r>
        <w:rPr/>
        <w:t xml:space="preserve">3. 乘客可以通过意铁网官方网站或手机应用程序预订火车票，并获得实时列车信息和行程建议。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偏见及其来源：文章是否表现出对意大利国家铁路公司（Trenitalia）存在偏见？作者是否有任何特定的背景或立场，可能导致对该公司持有偏见？</w:t>
      </w:r>
    </w:p>
    <w:p>
      <w:pPr>
        <w:jc w:val="both"/>
      </w:pPr>
      <w:r>
        <w:rPr/>
        <w:t xml:space="preserve"/>
      </w:r>
    </w:p>
    <w:p>
      <w:pPr>
        <w:jc w:val="both"/>
      </w:pPr>
      <w:r>
        <w:rPr/>
        <w:t xml:space="preserve">2. 片面报道：文章是否只关注了Trenitalia的负面方面，而忽略了其积极的方面？是否提供了足够的证据来支持所提出的观点？</w:t>
      </w:r>
    </w:p>
    <w:p>
      <w:pPr>
        <w:jc w:val="both"/>
      </w:pPr>
      <w:r>
        <w:rPr/>
        <w:t xml:space="preserve"/>
      </w:r>
    </w:p>
    <w:p>
      <w:pPr>
        <w:jc w:val="both"/>
      </w:pPr>
      <w:r>
        <w:rPr/>
        <w:t xml:space="preserve">3. 无根据的主张：文章中是否存在没有充分证据支持的主张？作者是否提供了相关数据、研究或其他可靠来源来支持这些主张？</w:t>
      </w:r>
    </w:p>
    <w:p>
      <w:pPr>
        <w:jc w:val="both"/>
      </w:pPr>
      <w:r>
        <w:rPr/>
        <w:t xml:space="preserve"/>
      </w:r>
    </w:p>
    <w:p>
      <w:pPr>
        <w:jc w:val="both"/>
      </w:pPr>
      <w:r>
        <w:rPr/>
        <w:t xml:space="preserve">4. 缺失的考虑点：文章是否忽略了某些重要因素或考虑点，从而导致对Trenitalia进行不公正的评价？例如，是否考虑到该公司在改善服务质量方面所采取的措施？</w:t>
      </w:r>
    </w:p>
    <w:p>
      <w:pPr>
        <w:jc w:val="both"/>
      </w:pPr>
      <w:r>
        <w:rPr/>
        <w:t xml:space="preserve"/>
      </w:r>
    </w:p>
    <w:p>
      <w:pPr>
        <w:jc w:val="both"/>
      </w:pPr>
      <w:r>
        <w:rPr/>
        <w:t xml:space="preserve">5. 主张缺失证据：如果文章提出了某种观点或指责Trenitalia存在某种问题，那么它是否提供了足够的证据来支持这些主张？读者能否自行验证这些主张？</w:t>
      </w:r>
    </w:p>
    <w:p>
      <w:pPr>
        <w:jc w:val="both"/>
      </w:pPr>
      <w:r>
        <w:rPr/>
        <w:t xml:space="preserve"/>
      </w:r>
    </w:p>
    <w:p>
      <w:pPr>
        <w:jc w:val="both"/>
      </w:pPr>
      <w:r>
        <w:rPr/>
        <w:t xml:space="preserve">6. 未探索的反驳：文章是否探讨了可能与其观点相悖的反驳观点？是否提供了对这些反驳观点的回应或解释？</w:t>
      </w:r>
    </w:p>
    <w:p>
      <w:pPr>
        <w:jc w:val="both"/>
      </w:pPr>
      <w:r>
        <w:rPr/>
        <w:t xml:space="preserve"/>
      </w:r>
    </w:p>
    <w:p>
      <w:pPr>
        <w:jc w:val="both"/>
      </w:pPr>
      <w:r>
        <w:rPr/>
        <w:t xml:space="preserve">7. 宣传内容和偏袒：文章是否包含了宣传性语言或倾向性表述，以支持特定的立场或观点？是否存在对其他竞争公司或服务提供商的不公正偏袒？</w:t>
      </w:r>
    </w:p>
    <w:p>
      <w:pPr>
        <w:jc w:val="both"/>
      </w:pPr>
      <w:r>
        <w:rPr/>
        <w:t xml:space="preserve"/>
      </w:r>
    </w:p>
    <w:p>
      <w:pPr>
        <w:jc w:val="both"/>
      </w:pPr>
      <w:r>
        <w:rPr/>
        <w:t xml:space="preserve">8. 是否注意到可能的风险：文章是否提及了Trenitalia面临的潜在风险或挑战？是否平衡地讨论了这些风险与公司所取得成就之间的关系？</w:t>
      </w:r>
    </w:p>
    <w:p>
      <w:pPr>
        <w:jc w:val="both"/>
      </w:pPr>
      <w:r>
        <w:rPr/>
        <w:t xml:space="preserve"/>
      </w:r>
    </w:p>
    <w:p>
      <w:pPr>
        <w:jc w:val="both"/>
      </w:pPr>
      <w:r>
        <w:rPr/>
        <w:t xml:space="preserve">9. 平等呈现双方：文章是否以公正、客观和平等的方式呈现了Trenitalia及其相关问题？是否给予该公司机会来解释或回应指责？</w:t>
      </w:r>
    </w:p>
    <w:p>
      <w:pPr>
        <w:jc w:val="both"/>
      </w:pPr>
      <w:r>
        <w:rPr/>
        <w:t xml:space="preserve"/>
      </w:r>
    </w:p>
    <w:p>
      <w:pPr>
        <w:jc w:val="both"/>
      </w:pPr>
      <w:r>
        <w:rPr/>
        <w:t xml:space="preserve">以上问题仅为参考，读者可以根据实际情况进行更详细和具体的分析。</w:t>
      </w:r>
    </w:p>
    <w:p>
      <w:pPr>
        <w:pStyle w:val="Heading1"/>
      </w:pPr>
      <w:bookmarkStart w:id="5" w:name="_Toc5"/>
      <w:r>
        <w:t>Topics for further research:</w:t>
      </w:r>
      <w:bookmarkEnd w:id="5"/>
    </w:p>
    <w:p>
      <w:pPr>
        <w:spacing w:after="0"/>
        <w:numPr>
          <w:ilvl w:val="0"/>
          <w:numId w:val="2"/>
        </w:numPr>
      </w:pPr>
      <w:r>
        <w:rPr/>
        <w:t xml:space="preserve">偏见及其来源：对Trenitalia存在偏见的证据是什么？作者是否有任何特定的背景或立场，可能导致对该公司持有偏见？
</w:t>
      </w:r>
    </w:p>
    <w:p>
      <w:pPr>
        <w:spacing w:after="0"/>
        <w:numPr>
          <w:ilvl w:val="0"/>
          <w:numId w:val="2"/>
        </w:numPr>
      </w:pPr>
      <w:r>
        <w:rPr/>
        <w:t xml:space="preserve">片面报道：文章是否只关注了Trenitalia的负面方面，而忽略了其积极的方面？是否提供了足够的证据来支持所提出的观点？
</w:t>
      </w:r>
    </w:p>
    <w:p>
      <w:pPr>
        <w:spacing w:after="0"/>
        <w:numPr>
          <w:ilvl w:val="0"/>
          <w:numId w:val="2"/>
        </w:numPr>
      </w:pPr>
      <w:r>
        <w:rPr/>
        <w:t xml:space="preserve">无根据的主张：文章中是否存在没有充分证据支持的主张？作者是否提供了相关数据、研究或其他可靠来源来支持这些主张？
</w:t>
      </w:r>
    </w:p>
    <w:p>
      <w:pPr>
        <w:spacing w:after="0"/>
        <w:numPr>
          <w:ilvl w:val="0"/>
          <w:numId w:val="2"/>
        </w:numPr>
      </w:pPr>
      <w:r>
        <w:rPr/>
        <w:t xml:space="preserve">缺失的考虑点：文章是否忽略了某些重要因素或考虑点，从而导致对Trenitalia进行不公正的评价？例如，是否考虑到该公司在改善服务质量方面所采取的措施？
</w:t>
      </w:r>
    </w:p>
    <w:p>
      <w:pPr>
        <w:spacing w:after="0"/>
        <w:numPr>
          <w:ilvl w:val="0"/>
          <w:numId w:val="2"/>
        </w:numPr>
      </w:pPr>
      <w:r>
        <w:rPr/>
        <w:t xml:space="preserve">主张缺失证据：如果文章提出了某种观点或指责Trenitalia存在某种问题，那么它是否提供了足够的证据来支持这些主张？读者能否自行验证这些主张？
</w:t>
      </w:r>
    </w:p>
    <w:p>
      <w:pPr>
        <w:spacing w:after="0"/>
        <w:numPr>
          <w:ilvl w:val="0"/>
          <w:numId w:val="2"/>
        </w:numPr>
      </w:pPr>
      <w:r>
        <w:rPr/>
        <w:t xml:space="preserve">未探索的反驳：文章是否探讨了可能与其观点相悖的反驳观点？是否提供了对这些反驳观点的回应或解释？
</w:t>
      </w:r>
    </w:p>
    <w:p>
      <w:pPr>
        <w:spacing w:after="0"/>
        <w:numPr>
          <w:ilvl w:val="0"/>
          <w:numId w:val="2"/>
        </w:numPr>
      </w:pPr>
      <w:r>
        <w:rPr/>
        <w:t xml:space="preserve">宣传内容和偏袒：文章是否包含了宣传性语言或倾向性表述，以支持特定的立场或观点？是否存在对其他竞争公司或服务提供商的不公正偏袒？
</w:t>
      </w:r>
    </w:p>
    <w:p>
      <w:pPr>
        <w:spacing w:after="0"/>
        <w:numPr>
          <w:ilvl w:val="0"/>
          <w:numId w:val="2"/>
        </w:numPr>
      </w:pPr>
      <w:r>
        <w:rPr/>
        <w:t xml:space="preserve">是否注意到可能的风险：文章是否提及了Trenitalia面临的潜在风险或挑战？是否平衡地讨论了这些风险与公司所取得成就之间的关系？
</w:t>
      </w:r>
    </w:p>
    <w:p>
      <w:pPr>
        <w:numPr>
          <w:ilvl w:val="0"/>
          <w:numId w:val="2"/>
        </w:numPr>
      </w:pPr>
      <w:r>
        <w:rPr/>
        <w:t xml:space="preserve">平等呈现双方：文章是否以公正、客观和平等的方式呈现了Trenitalia及其相关问题？是否给予该公司机会来解释或回应指责？</w:t>
      </w:r>
    </w:p>
    <w:p>
      <w:pPr>
        <w:pStyle w:val="Heading1"/>
      </w:pPr>
      <w:bookmarkStart w:id="6" w:name="_Toc6"/>
      <w:r>
        <w:t>Report location:</w:t>
      </w:r>
      <w:bookmarkEnd w:id="6"/>
    </w:p>
    <w:p>
      <w:hyperlink r:id="rId8" w:history="1">
        <w:r>
          <w:rPr>
            <w:color w:val="2980b9"/>
            <w:u w:val="single"/>
          </w:rPr>
          <w:t xml:space="preserve">https://www.fullpicture.app/item/ae3be463c6a57ec4ab57b8271dd3f0e7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DF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enitalia.com/en.html" TargetMode="External"/><Relationship Id="rId8" Type="http://schemas.openxmlformats.org/officeDocument/2006/relationships/hyperlink" Target="https://www.fullpicture.app/item/ae3be463c6a57ec4ab57b8271dd3f0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2024-03-10T07:12:59+01:00</dcterms:created>
  <dcterms:modified xsi:type="dcterms:W3CDTF">2024-03-10T07:12:59+01:00</dcterms:modified>
</cp:coreProperties>
</file>

<file path=docProps/custom.xml><?xml version="1.0" encoding="utf-8"?>
<Properties xmlns="http://schemas.openxmlformats.org/officeDocument/2006/custom-properties" xmlns:vt="http://schemas.openxmlformats.org/officeDocument/2006/docPropsVTypes"/>
</file>