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Agility - Physiopedia</w:t>
      </w:r>
      <w:br/>
      <w:hyperlink r:id="rId7" w:history="1">
        <w:r>
          <w:rPr>
            <w:color w:val="2980b9"/>
            <w:u w:val="single"/>
          </w:rPr>
          <w:t xml:space="preserve">https://www.physio-pedia.com/Agility</w:t>
        </w:r>
      </w:hyperlink>
    </w:p>
    <w:p>
      <w:pPr>
        <w:pStyle w:val="Heading1"/>
      </w:pPr>
      <w:bookmarkStart w:id="2" w:name="_Toc2"/>
      <w:r>
        <w:t>Article summary:</w:t>
      </w:r>
      <w:bookmarkEnd w:id="2"/>
    </w:p>
    <w:p>
      <w:pPr>
        <w:jc w:val="both"/>
      </w:pPr>
      <w:r>
        <w:rPr/>
        <w:t xml:space="preserve">1. Agility is a performance-related component of physical fitness that involves rapid whole-body movement with changes in velocity or direction in response to a stimulus.</w:t>
      </w:r>
    </w:p>
    <w:p>
      <w:pPr>
        <w:jc w:val="both"/>
      </w:pPr>
      <w:r>
        <w:rPr/>
        <w:t xml:space="preserve">2. Agility consists of two subcomponents: change of direction (COD) speed and a perceptual and decision-making component, which are influenced by various factors such as strength, conditioning, motor learning, and biomechanics.</w:t>
      </w:r>
    </w:p>
    <w:p>
      <w:pPr>
        <w:jc w:val="both"/>
      </w:pPr>
      <w:r>
        <w:rPr/>
        <w:t xml:space="preserve">3. The terms "agility" and "change of direction" have been used interchangeably in the past, but recent research has distinguished between the two. Tests such as the T-test and Illinois agility test assess COD rather than agility. Quickness is another term used to describe multi-planar or multi-directional skills that combine acceleration, explosiveness, and reactiveness but do not include deceleration or changing direction.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"Agility" on Physiopedia provides an overview of agility as a component of physical fitness. While the article offers some valuable information, there are several areas where it lacks depth and fails to provide a balanced perspective.</w:t>
      </w:r>
    </w:p>
    <w:p>
      <w:pPr>
        <w:jc w:val="both"/>
      </w:pPr>
      <w:r>
        <w:rPr/>
        <w:t xml:space="preserve"/>
      </w:r>
    </w:p>
    <w:p>
      <w:pPr>
        <w:jc w:val="both"/>
      </w:pPr>
      <w:r>
        <w:rPr/>
        <w:t xml:space="preserve">One potential bias in the article is its focus on agility as a performance-related component of physical fitness. This narrow perspective may overlook the importance of agility for everyday activities and overall functional movement. Agility is not solely about athletic performance but also plays a crucial role in tasks such as avoiding falls, navigating obstacles, and maintaining balance.</w:t>
      </w:r>
    </w:p>
    <w:p>
      <w:pPr>
        <w:jc w:val="both"/>
      </w:pPr>
      <w:r>
        <w:rPr/>
        <w:t xml:space="preserve"/>
      </w:r>
    </w:p>
    <w:p>
      <w:pPr>
        <w:jc w:val="both"/>
      </w:pPr>
      <w:r>
        <w:rPr/>
        <w:t xml:space="preserve">The article mentions that agility involves both movement and reaction to stimuli, but it does not explore the cognitive processes involved in decision-making during agile movements. Understanding how the brain processes information and makes split-second decisions is essential for a comprehensive understanding of agility.</w:t>
      </w:r>
    </w:p>
    <w:p>
      <w:pPr>
        <w:jc w:val="both"/>
      </w:pPr>
      <w:r>
        <w:rPr/>
        <w:t xml:space="preserve"/>
      </w:r>
    </w:p>
    <w:p>
      <w:pPr>
        <w:jc w:val="both"/>
      </w:pPr>
      <w:r>
        <w:rPr/>
        <w:t xml:space="preserve">Additionally, the article fails to provide sufficient evidence or references to support its claims. For example, when discussing the components of agility, it states that strength, conditioning, motor learning, and biomechanics are involved without providing specific studies or sources to back up these assertions. Including references would enhance the credibility of the information presented.</w:t>
      </w:r>
    </w:p>
    <w:p>
      <w:pPr>
        <w:jc w:val="both"/>
      </w:pPr>
      <w:r>
        <w:rPr/>
        <w:t xml:space="preserve"/>
      </w:r>
    </w:p>
    <w:p>
      <w:pPr>
        <w:jc w:val="both"/>
      </w:pPr>
      <w:r>
        <w:rPr/>
        <w:t xml:space="preserve">Furthermore, the article does not address potential risks or limitations associated with agility training or testing. It is important to acknowledge that improper training techniques or excessive demands on the body can lead to injuries. Providing information on injury prevention strategies or cautionary notes would be beneficial for readers.</w:t>
      </w:r>
    </w:p>
    <w:p>
      <w:pPr>
        <w:jc w:val="both"/>
      </w:pPr>
      <w:r>
        <w:rPr/>
        <w:t xml:space="preserve"/>
      </w:r>
    </w:p>
    <w:p>
      <w:pPr>
        <w:jc w:val="both"/>
      </w:pPr>
      <w:r>
        <w:rPr/>
        <w:t xml:space="preserve">The article also lacks exploration of counterarguments or alternative perspectives on agility. It presents agility as a distinct component of physical fitness without considering other frameworks or models that may view it differently. Including different viewpoints would enrich the discussion and provide readers with a more comprehensive understanding.</w:t>
      </w:r>
    </w:p>
    <w:p>
      <w:pPr>
        <w:jc w:val="both"/>
      </w:pPr>
      <w:r>
        <w:rPr/>
        <w:t xml:space="preserve"/>
      </w:r>
    </w:p>
    <w:p>
      <w:pPr>
        <w:jc w:val="both"/>
      </w:pPr>
      <w:r>
        <w:rPr/>
        <w:t xml:space="preserve">Lastly, there are instances where promotional content is present in the article. The inclusion of specific tests like the Agility T-Test and Illinois Agility Test without discussing their limitations or alternatives suggests a bias towards these particular assessments. A more objective approach would involve presenting multiple testing options and discussing their pros and cons.</w:t>
      </w:r>
    </w:p>
    <w:p>
      <w:pPr>
        <w:jc w:val="both"/>
      </w:pPr>
      <w:r>
        <w:rPr/>
        <w:t xml:space="preserve"/>
      </w:r>
    </w:p>
    <w:p>
      <w:pPr>
        <w:jc w:val="both"/>
      </w:pPr>
      <w:r>
        <w:rPr/>
        <w:t xml:space="preserve">In conclusion, while the article on agility provides a basic overview of the topic, it falls short in several areas. It exhibits potential biases, lacks depth in certain aspects, fails to provide sufficient evidence for claims made, overlooks counterarguments, and includes promotional content. A more comprehensive and balanced analysis of agility would require addressing these shortcomings.</w:t>
      </w:r>
    </w:p>
    <w:p>
      <w:pPr>
        <w:pStyle w:val="Heading1"/>
      </w:pPr>
      <w:bookmarkStart w:id="5" w:name="_Toc5"/>
      <w:r>
        <w:t>Topics for further research:</w:t>
      </w:r>
      <w:bookmarkEnd w:id="5"/>
    </w:p>
    <w:p>
      <w:pPr>
        <w:spacing w:after="0"/>
        <w:numPr>
          <w:ilvl w:val="0"/>
          <w:numId w:val="2"/>
        </w:numPr>
      </w:pPr>
      <w:r>
        <w:rPr/>
        <w:t xml:space="preserve">Cognitive processes involved in decision-making during agile movements
</w:t>
      </w:r>
    </w:p>
    <w:p>
      <w:pPr>
        <w:spacing w:after="0"/>
        <w:numPr>
          <w:ilvl w:val="0"/>
          <w:numId w:val="2"/>
        </w:numPr>
      </w:pPr>
      <w:r>
        <w:rPr/>
        <w:t xml:space="preserve">Importance of agility for everyday activities and functional movement
</w:t>
      </w:r>
    </w:p>
    <w:p>
      <w:pPr>
        <w:spacing w:after="0"/>
        <w:numPr>
          <w:ilvl w:val="0"/>
          <w:numId w:val="2"/>
        </w:numPr>
      </w:pPr>
      <w:r>
        <w:rPr/>
        <w:t xml:space="preserve">Potential risks and limitations of agility training or testing
</w:t>
      </w:r>
    </w:p>
    <w:p>
      <w:pPr>
        <w:spacing w:after="0"/>
        <w:numPr>
          <w:ilvl w:val="0"/>
          <w:numId w:val="2"/>
        </w:numPr>
      </w:pPr>
      <w:r>
        <w:rPr/>
        <w:t xml:space="preserve">Alternative frameworks or models for understanding agility
</w:t>
      </w:r>
    </w:p>
    <w:p>
      <w:pPr>
        <w:spacing w:after="0"/>
        <w:numPr>
          <w:ilvl w:val="0"/>
          <w:numId w:val="2"/>
        </w:numPr>
      </w:pPr>
      <w:r>
        <w:rPr/>
        <w:t xml:space="preserve">Injury prevention strategies for agility training
</w:t>
      </w:r>
    </w:p>
    <w:p>
      <w:pPr>
        <w:numPr>
          <w:ilvl w:val="0"/>
          <w:numId w:val="2"/>
        </w:numPr>
      </w:pPr>
      <w:r>
        <w:rPr/>
        <w:t xml:space="preserve">Different testing options for assessing agility and their pros and cons</w:t>
      </w:r>
    </w:p>
    <w:p>
      <w:pPr>
        <w:pStyle w:val="Heading1"/>
      </w:pPr>
      <w:bookmarkStart w:id="6" w:name="_Toc6"/>
      <w:r>
        <w:t>Report location:</w:t>
      </w:r>
      <w:bookmarkEnd w:id="6"/>
    </w:p>
    <w:p>
      <w:hyperlink r:id="rId8" w:history="1">
        <w:r>
          <w:rPr>
            <w:color w:val="2980b9"/>
            <w:u w:val="single"/>
          </w:rPr>
          <w:t xml:space="preserve">https://www.fullpicture.app/item/ad846610223037e29aa96328edbf8ff9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5683C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hysio-pedia.com/Agility" TargetMode="External"/><Relationship Id="rId8" Type="http://schemas.openxmlformats.org/officeDocument/2006/relationships/hyperlink" Target="https://www.fullpicture.app/item/ad846610223037e29aa96328edbf8ff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2024-01-08T06:49:56+01:00</dcterms:created>
  <dcterms:modified xsi:type="dcterms:W3CDTF">2024-01-08T06:49:56+01:00</dcterms:modified>
</cp:coreProperties>
</file>

<file path=docProps/custom.xml><?xml version="1.0" encoding="utf-8"?>
<Properties xmlns="http://schemas.openxmlformats.org/officeDocument/2006/custom-properties" xmlns:vt="http://schemas.openxmlformats.org/officeDocument/2006/docPropsVTypes"/>
</file>