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Schools for Industrial Democrats: The Social Origins of John Dewey's Philosophy of Education on JSTOR</w:t>
      </w:r>
      <w:br/>
      <w:hyperlink r:id="rId7" w:history="1">
        <w:r>
          <w:rPr>
            <w:color w:val="2980b9"/>
            <w:u w:val="single"/>
          </w:rPr>
          <w:t xml:space="preserve">https://www.jstor.org/stable/1085816</w:t>
        </w:r>
      </w:hyperlink>
    </w:p>
    <w:p>
      <w:pPr>
        <w:pStyle w:val="Heading1"/>
      </w:pPr>
      <w:bookmarkStart w:id="2" w:name="_Toc2"/>
      <w:r>
        <w:t>Article summary:</w:t>
      </w:r>
      <w:bookmarkEnd w:id="2"/>
    </w:p>
    <w:p>
      <w:pPr>
        <w:jc w:val="both"/>
      </w:pPr>
      <w:r>
        <w:rPr/>
        <w:t xml:space="preserve">1. John Dewey's philosophy of education was shaped by the conflicts between capital and labor in late nineteenth-century America.</w:t>
      </w:r>
    </w:p>
    <w:p>
      <w:pPr>
        <w:jc w:val="both"/>
      </w:pPr>
      <w:r>
        <w:rPr/>
        <w:t xml:space="preserve">2. Dewey belonged to a group of radical "social Christians" who advocated for a cooperative commonwealth and criticized wage labor.</w:t>
      </w:r>
    </w:p>
    <w:p>
      <w:pPr>
        <w:jc w:val="both"/>
      </w:pPr>
      <w:r>
        <w:rPr/>
        <w:t xml:space="preserve">3. Dewey's vision of industrial democracy influenced his ideas on education, emphasizing the importance of experiential learning and democratic principles in schools.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"Schools for Industrial Democrats: The Social Origins of John Dewey's Philosophy of Education" explores the influence of late nineteenth-century American conflicts between capital and labor on John Dewey's philosophy of education. The author argues that Dewey's thinking was shaped by the radical "social Christians" of the time who advocated for a cooperative commonwealth and criticized wage labor.</w:t>
      </w:r>
    </w:p>
    <w:p>
      <w:pPr>
        <w:jc w:val="both"/>
      </w:pPr>
      <w:r>
        <w:rPr/>
        <w:t xml:space="preserve"/>
      </w:r>
    </w:p>
    <w:p>
      <w:pPr>
        <w:jc w:val="both"/>
      </w:pPr>
      <w:r>
        <w:rPr/>
        <w:t xml:space="preserve">One potential bias in this article is its focus on the social origins of Dewey's philosophy, neglecting other possible influences or factors that may have shaped his ideas. While it is important to consider the social context in which Dewey developed his philosophy, it is also necessary to explore other aspects such as his intellectual influences, personal experiences, and broader philosophical frameworks.</w:t>
      </w:r>
    </w:p>
    <w:p>
      <w:pPr>
        <w:jc w:val="both"/>
      </w:pPr>
      <w:r>
        <w:rPr/>
        <w:t xml:space="preserve"/>
      </w:r>
    </w:p>
    <w:p>
      <w:pPr>
        <w:jc w:val="both"/>
      </w:pPr>
      <w:r>
        <w:rPr/>
        <w:t xml:space="preserve">The article makes unsupported claims about Dewey's alignment with the radical "social Christians" without providing sufficient evidence or analysis. It would be helpful to have more specific examples or quotes from Dewey's writings or speeches that demonstrate his alignment with these advocates of industrial democracy.</w:t>
      </w:r>
    </w:p>
    <w:p>
      <w:pPr>
        <w:jc w:val="both"/>
      </w:pPr>
      <w:r>
        <w:rPr/>
        <w:t xml:space="preserve"/>
      </w:r>
    </w:p>
    <w:p>
      <w:pPr>
        <w:jc w:val="both"/>
      </w:pPr>
      <w:r>
        <w:rPr/>
        <w:t xml:space="preserve">Additionally, the article does not adequately address counterarguments or alternative perspectives on Dewey's philosophy. It presents a one-sided view of his thinking without acknowledging potential criticisms or limitations. A more balanced analysis would consider different interpretations and critiques of Dewey's ideas.</w:t>
      </w:r>
    </w:p>
    <w:p>
      <w:pPr>
        <w:jc w:val="both"/>
      </w:pPr>
      <w:r>
        <w:rPr/>
        <w:t xml:space="preserve"/>
      </w:r>
    </w:p>
    <w:p>
      <w:pPr>
        <w:jc w:val="both"/>
      </w:pPr>
      <w:r>
        <w:rPr/>
        <w:t xml:space="preserve">There are also missing points of consideration in this article. For example, it does not discuss how Dewey's philosophy may have evolved over time or how it was received by other educators and scholars. Including these perspectives would provide a more comprehensive understanding of the impact and significance of Dewey's ideas.</w:t>
      </w:r>
    </w:p>
    <w:p>
      <w:pPr>
        <w:jc w:val="both"/>
      </w:pPr>
      <w:r>
        <w:rPr/>
        <w:t xml:space="preserve"/>
      </w:r>
    </w:p>
    <w:p>
      <w:pPr>
        <w:jc w:val="both"/>
      </w:pPr>
      <w:r>
        <w:rPr/>
        <w:t xml:space="preserve">Furthermore, there is a lack of exploration into potential risks or drawbacks associated with implementing Dewey's philosophy in educational settings. While the article highlights the ethical critique of wage labor and vision of industrial democracy, it does not address any potential challenges or unintended consequences that may arise from applying these principles in practice.</w:t>
      </w:r>
    </w:p>
    <w:p>
      <w:pPr>
        <w:jc w:val="both"/>
      </w:pPr>
      <w:r>
        <w:rPr/>
        <w:t xml:space="preserve"/>
      </w:r>
    </w:p>
    <w:p>
      <w:pPr>
        <w:jc w:val="both"/>
      </w:pPr>
      <w:r>
        <w:rPr/>
        <w:t xml:space="preserve">Overall, this article exhibits some biases in its focus on the social origins of Dewey's philosophy and its lack of consideration for alternative perspectives. It also makes unsupported claims and overlooks important aspects of Dewey's thinking. A more comprehensive analysis would provide a more balanced and nuanced understanding of the topic.</w:t>
      </w:r>
    </w:p>
    <w:p>
      <w:pPr>
        <w:pStyle w:val="Heading1"/>
      </w:pPr>
      <w:bookmarkStart w:id="5" w:name="_Toc5"/>
      <w:r>
        <w:t>Topics for further research:</w:t>
      </w:r>
      <w:bookmarkEnd w:id="5"/>
    </w:p>
    <w:p>
      <w:pPr>
        <w:spacing w:after="0"/>
        <w:numPr>
          <w:ilvl w:val="0"/>
          <w:numId w:val="2"/>
        </w:numPr>
      </w:pPr>
      <w:r>
        <w:rPr/>
        <w:t xml:space="preserve">John Dewey's intellectual influences and philosophical frameworks
</w:t>
      </w:r>
    </w:p>
    <w:p>
      <w:pPr>
        <w:spacing w:after="0"/>
        <w:numPr>
          <w:ilvl w:val="0"/>
          <w:numId w:val="2"/>
        </w:numPr>
      </w:pPr>
      <w:r>
        <w:rPr/>
        <w:t xml:space="preserve">Evolution of John Dewey's philosophy of education over time
</w:t>
      </w:r>
    </w:p>
    <w:p>
      <w:pPr>
        <w:spacing w:after="0"/>
        <w:numPr>
          <w:ilvl w:val="0"/>
          <w:numId w:val="2"/>
        </w:numPr>
      </w:pPr>
      <w:r>
        <w:rPr/>
        <w:t xml:space="preserve">Criticisms and limitations of John Dewey's ideas in education
</w:t>
      </w:r>
    </w:p>
    <w:p>
      <w:pPr>
        <w:spacing w:after="0"/>
        <w:numPr>
          <w:ilvl w:val="0"/>
          <w:numId w:val="2"/>
        </w:numPr>
      </w:pPr>
      <w:r>
        <w:rPr/>
        <w:t xml:space="preserve">Reception of John Dewey's philosophy by other educators and scholars
</w:t>
      </w:r>
    </w:p>
    <w:p>
      <w:pPr>
        <w:spacing w:after="0"/>
        <w:numPr>
          <w:ilvl w:val="0"/>
          <w:numId w:val="2"/>
        </w:numPr>
      </w:pPr>
      <w:r>
        <w:rPr/>
        <w:t xml:space="preserve">Potential risks and drawbacks of implementing Dewey's philosophy in educational settings
</w:t>
      </w:r>
    </w:p>
    <w:p>
      <w:pPr>
        <w:numPr>
          <w:ilvl w:val="0"/>
          <w:numId w:val="2"/>
        </w:numPr>
      </w:pPr>
      <w:r>
        <w:rPr/>
        <w:t xml:space="preserve">Alternative perspectives on John Dewey's philosophy of education</w:t>
      </w:r>
    </w:p>
    <w:p>
      <w:pPr>
        <w:pStyle w:val="Heading1"/>
      </w:pPr>
      <w:bookmarkStart w:id="6" w:name="_Toc6"/>
      <w:r>
        <w:t>Report location:</w:t>
      </w:r>
      <w:bookmarkEnd w:id="6"/>
    </w:p>
    <w:p>
      <w:hyperlink r:id="rId8" w:history="1">
        <w:r>
          <w:rPr>
            <w:color w:val="2980b9"/>
            <w:u w:val="single"/>
          </w:rPr>
          <w:t xml:space="preserve">https://www.fullpicture.app/item/acd033c45da42d65904ac83e4f88dee9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67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1085816" TargetMode="External"/><Relationship Id="rId8" Type="http://schemas.openxmlformats.org/officeDocument/2006/relationships/hyperlink" Target="https://www.fullpicture.app/item/acd033c45da42d65904ac83e4f88d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2023-10-23T11:00:45+02:00</dcterms:created>
  <dcterms:modified xsi:type="dcterms:W3CDTF">2023-10-23T11:00:45+02:00</dcterms:modified>
</cp:coreProperties>
</file>

<file path=docProps/custom.xml><?xml version="1.0" encoding="utf-8"?>
<Properties xmlns="http://schemas.openxmlformats.org/officeDocument/2006/custom-properties" xmlns:vt="http://schemas.openxmlformats.org/officeDocument/2006/docPropsVTypes"/>
</file>