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Glasp?</w:t>
      </w:r>
      <w:br/>
      <w:hyperlink r:id="rId7" w:history="1">
        <w:r>
          <w:rPr>
            <w:color w:val="2980b9"/>
            <w:u w:val="single"/>
          </w:rPr>
          <w:t xml:space="preserve">https://blog.glasp.co/why-glasp/</w:t>
        </w:r>
      </w:hyperlink>
    </w:p>
    <w:p>
      <w:pPr>
        <w:pStyle w:val="Heading1"/>
      </w:pPr>
      <w:bookmarkStart w:id="2" w:name="_Toc2"/>
      <w:r>
        <w:t>Article summary:</w:t>
      </w:r>
      <w:bookmarkEnd w:id="2"/>
    </w:p>
    <w:p>
      <w:pPr>
        <w:jc w:val="both"/>
      </w:pPr>
      <w:r>
        <w:rPr/>
        <w:t xml:space="preserve">1. Glasp permet de mettre en évidence les phrases que vous aimez lors de votre lecture, sans perturber votre expérience.</w:t>
      </w:r>
    </w:p>
    <w:p>
      <w:pPr>
        <w:jc w:val="both"/>
      </w:pPr>
      <w:r>
        <w:rPr/>
        <w:t xml:space="preserve">2. Vous pouvez exporter uniquement les phrases que vous souhaitez, sans avoir à modifier l'article dans son ensemble.</w:t>
      </w:r>
    </w:p>
    <w:p>
      <w:pPr>
        <w:jc w:val="both"/>
      </w:pPr>
      <w:r>
        <w:rPr/>
        <w:t xml:space="preserve">3. Vous pouvez trouver des personnes partageant les mêmes intérêts et apprendre ensemble grâce à la communauté de plus de 27 000 lecteurs passionnés.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L'article intitulé "Why Glasp?" présente trois points principaux pour promouvoir l'utilisation de l'application Glasp. Cependant, il y a plusieurs biais et lacunes dans le contenu de l'article.</w:t>
      </w:r>
    </w:p>
    <w:p>
      <w:pPr>
        <w:jc w:val="both"/>
      </w:pPr>
      <w:r>
        <w:rPr/>
        <w:t xml:space="preserve"/>
      </w:r>
    </w:p>
    <w:p>
      <w:pPr>
        <w:jc w:val="both"/>
      </w:pPr>
      <w:r>
        <w:rPr/>
        <w:t xml:space="preserve">Tout d'abord, l'article ne fournit aucune preuve ou référence pour étayer ses affirmations. Par exemple, il prétend avoir plus de 27 000 personnes qui utilisent l'application, mais il n'y a aucune source ou donnée pour soutenir cette affirmation. De plus, il affirme que les utilisateurs peuvent trouver des personnes partageant les mêmes idées, mais il ne donne aucun exemple concret ou témoignage pour étayer cette affirmation.</w:t>
      </w:r>
    </w:p>
    <w:p>
      <w:pPr>
        <w:jc w:val="both"/>
      </w:pPr>
      <w:r>
        <w:rPr/>
        <w:t xml:space="preserve"/>
      </w:r>
    </w:p>
    <w:p>
      <w:pPr>
        <w:jc w:val="both"/>
      </w:pPr>
      <w:r>
        <w:rPr/>
        <w:t xml:space="preserve">Deuxièmement, l'article utilise un langage promotionnel et partial pour présenter les fonctionnalités de Glasp. Il utilise des termes tels que "vous avez juste besoin" et "vous pouvez trouver des personnes avec qui vous apprendrez ensemble", ce qui donne une impression positive sans fournir de preuves concrètes.</w:t>
      </w:r>
    </w:p>
    <w:p>
      <w:pPr>
        <w:jc w:val="both"/>
      </w:pPr>
      <w:r>
        <w:rPr/>
        <w:t xml:space="preserve"/>
      </w:r>
    </w:p>
    <w:p>
      <w:pPr>
        <w:jc w:val="both"/>
      </w:pPr>
      <w:r>
        <w:rPr/>
        <w:t xml:space="preserve">De plus, l'article ne mentionne pas les éventuels inconvénients ou risques liés à l'utilisation de Glasp. Par exemple, il ne parle pas de la confidentialité des données des utilisateurs ou de la possibilité d'erreurs lors du copier-coller des phrases.</w:t>
      </w:r>
    </w:p>
    <w:p>
      <w:pPr>
        <w:jc w:val="both"/>
      </w:pPr>
      <w:r>
        <w:rPr/>
        <w:t xml:space="preserve"/>
      </w:r>
    </w:p>
    <w:p>
      <w:pPr>
        <w:jc w:val="both"/>
      </w:pPr>
      <w:r>
        <w:rPr/>
        <w:t xml:space="preserve">Enfin, l'article manque d'un point de vue équilibré en ne présentant qu'un seul côté de l'histoire. Il ne mentionne pas les alternatives à Glasp ou les critiques potentielles que certains utilisateurs pourraient avoir.</w:t>
      </w:r>
    </w:p>
    <w:p>
      <w:pPr>
        <w:jc w:val="both"/>
      </w:pPr>
      <w:r>
        <w:rPr/>
        <w:t xml:space="preserve"/>
      </w:r>
    </w:p>
    <w:p>
      <w:pPr>
        <w:jc w:val="both"/>
      </w:pPr>
      <w:r>
        <w:rPr/>
        <w:t xml:space="preserve">En conclusion, cet article présente plusieurs biais potentiels et lacunes dans son contenu. Il manque de preuves pour étayer ses affirmations, utilise un langage promotionnel et partial, ne mentionne pas les risques potentiels et ne présente qu'un seul côté de l'histoire. Les lecteurs doivent prendre ces facteurs en compte lorsqu'ils évaluent les informations présentées dans cet article.</w:t>
      </w:r>
    </w:p>
    <w:p>
      <w:pPr>
        <w:pStyle w:val="Heading1"/>
      </w:pPr>
      <w:bookmarkStart w:id="5" w:name="_Toc5"/>
      <w:r>
        <w:t>Topics for further research:</w:t>
      </w:r>
      <w:bookmarkEnd w:id="5"/>
    </w:p>
    <w:p>
      <w:pPr>
        <w:spacing w:after="0"/>
        <w:numPr>
          <w:ilvl w:val="0"/>
          <w:numId w:val="2"/>
        </w:numPr>
      </w:pPr>
      <w:r>
        <w:rPr/>
        <w:t xml:space="preserve">Quelles sont les alternatives à l'application Glasp pour trouver des personnes partageant les mêmes idées ?
</w:t>
      </w:r>
    </w:p>
    <w:p>
      <w:pPr>
        <w:spacing w:after="0"/>
        <w:numPr>
          <w:ilvl w:val="0"/>
          <w:numId w:val="2"/>
        </w:numPr>
      </w:pPr>
      <w:r>
        <w:rPr/>
        <w:t xml:space="preserve">Quels sont les risques potentiels liés à l'utilisation de l'application Glasp en termes de confidentialité des données ?
</w:t>
      </w:r>
    </w:p>
    <w:p>
      <w:pPr>
        <w:spacing w:after="0"/>
        <w:numPr>
          <w:ilvl w:val="0"/>
          <w:numId w:val="2"/>
        </w:numPr>
      </w:pPr>
      <w:r>
        <w:rPr/>
        <w:t xml:space="preserve">Quelles sont les critiques potentielles des utilisateurs de l'application Glasp ?
</w:t>
      </w:r>
    </w:p>
    <w:p>
      <w:pPr>
        <w:spacing w:after="0"/>
        <w:numPr>
          <w:ilvl w:val="0"/>
          <w:numId w:val="2"/>
        </w:numPr>
      </w:pPr>
      <w:r>
        <w:rPr/>
        <w:t xml:space="preserve">Existe-t-il des études ou des recherches indépendantes sur l'efficacité de l'application Glasp pour trouver des personnes partageant les mêmes idées ?
</w:t>
      </w:r>
    </w:p>
    <w:p>
      <w:pPr>
        <w:spacing w:after="0"/>
        <w:numPr>
          <w:ilvl w:val="0"/>
          <w:numId w:val="2"/>
        </w:numPr>
      </w:pPr>
      <w:r>
        <w:rPr/>
        <w:t xml:space="preserve">Comment fonctionne exactement l'algorithme de Glasp pour trouver des personnes partageant les mêmes idées ?
</w:t>
      </w:r>
    </w:p>
    <w:p>
      <w:pPr>
        <w:numPr>
          <w:ilvl w:val="0"/>
          <w:numId w:val="2"/>
        </w:numPr>
      </w:pPr>
      <w:r>
        <w:rPr/>
        <w:t xml:space="preserve">Quelles sont les mesures prises par Glasp pour garantir la précision des phrases copiées-collées par les utilisateurs ?</w:t>
      </w:r>
    </w:p>
    <w:p>
      <w:pPr>
        <w:pStyle w:val="Heading1"/>
      </w:pPr>
      <w:bookmarkStart w:id="6" w:name="_Toc6"/>
      <w:r>
        <w:t>Report location:</w:t>
      </w:r>
      <w:bookmarkEnd w:id="6"/>
    </w:p>
    <w:p>
      <w:hyperlink r:id="rId8" w:history="1">
        <w:r>
          <w:rPr>
            <w:color w:val="2980b9"/>
            <w:u w:val="single"/>
          </w:rPr>
          <w:t xml:space="preserve">https://www.fullpicture.app/item/ac2a7883b53b14e596557e5598844a37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0564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glasp.co/why-glasp/" TargetMode="External"/><Relationship Id="rId8" Type="http://schemas.openxmlformats.org/officeDocument/2006/relationships/hyperlink" Target="https://www.fullpicture.app/item/ac2a7883b53b14e596557e5598844a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2024-01-06T16:23:58+01:00</dcterms:created>
  <dcterms:modified xsi:type="dcterms:W3CDTF">2024-01-06T16:23:58+01:00</dcterms:modified>
</cp:coreProperties>
</file>

<file path=docProps/custom.xml><?xml version="1.0" encoding="utf-8"?>
<Properties xmlns="http://schemas.openxmlformats.org/officeDocument/2006/custom-properties" xmlns:vt="http://schemas.openxmlformats.org/officeDocument/2006/docPropsVTypes"/>
</file>