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醋杆菌可改善发酵诺丽果汁的不良气味 - ScienceDirect</w:t>
      </w:r>
      <w:br/>
      <w:hyperlink r:id="rId7" w:history="1">
        <w:r>
          <w:rPr>
            <w:color w:val="2980b9"/>
            <w:u w:val="single"/>
          </w:rPr>
          <w:t xml:space="preserve">https://www.sciencedirect.com/science/article/pii/S030881462202088X</w:t>
        </w:r>
      </w:hyperlink>
    </w:p>
    <w:p>
      <w:pPr>
        <w:pStyle w:val="Heading1"/>
      </w:pPr>
      <w:bookmarkStart w:id="2" w:name="_Toc2"/>
      <w:r>
        <w:t>Article summary:</w:t>
      </w:r>
      <w:bookmarkEnd w:id="2"/>
    </w:p>
    <w:p>
      <w:pPr>
        <w:jc w:val="both"/>
      </w:pPr>
      <w:r>
        <w:rPr/>
        <w:t xml:space="preserve">1. 通过接种醋杆菌可以改善发酵诺丽果汁的不良气味。</w:t>
      </w:r>
    </w:p>
    <w:p>
      <w:pPr>
        <w:jc w:val="both"/>
      </w:pPr>
      <w:r>
        <w:rPr/>
        <w:t xml:space="preserve">2. 己酸、辛酸和丁酸是主要的令人不快的成分，但在发酵过程中显著减少甚至消除。</w:t>
      </w:r>
    </w:p>
    <w:p>
      <w:pPr>
        <w:jc w:val="both"/>
      </w:pPr>
      <w:r>
        <w:rPr/>
        <w:t xml:space="preserve">3. 采用GC-IMS分析和OPLS-DA筛选了14种差异生物标志物，描述了发酵过程中的特征风味特征。</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作为一篇科学研究论文，该文章提供了对醋杆菌在诺丽果汁发酵中的作用进行分析的结果。然而，该文章存在一些潜在偏见和不足之处。</w:t>
      </w:r>
    </w:p>
    <w:p>
      <w:pPr>
        <w:jc w:val="both"/>
      </w:pPr>
      <w:r>
        <w:rPr/>
        <w:t xml:space="preserve"/>
      </w:r>
    </w:p>
    <w:p>
      <w:pPr>
        <w:jc w:val="both"/>
      </w:pPr>
      <w:r>
        <w:rPr/>
        <w:t xml:space="preserve">首先，该文章没有明确说明其研究目的和背景。读者无法了解为什么要研究醋杆菌在诺丽果汁发酵中的作用以及这个问题的重要性。此外，该文章没有提供与其他相关研究的比较或讨论，也没有探讨可能存在的风险或限制。</w:t>
      </w:r>
    </w:p>
    <w:p>
      <w:pPr>
        <w:jc w:val="both"/>
      </w:pPr>
      <w:r>
        <w:rPr/>
        <w:t xml:space="preserve"/>
      </w:r>
    </w:p>
    <w:p>
      <w:pPr>
        <w:jc w:val="both"/>
      </w:pPr>
      <w:r>
        <w:rPr/>
        <w:t xml:space="preserve">其次，该文章只关注了气味特征方面，并未对其他可能影响产品质量和安全性的因素进行充分考虑。例如，是否有任何微生物污染或产生有害物质等问题都未被涉及。</w:t>
      </w:r>
    </w:p>
    <w:p>
      <w:pPr>
        <w:jc w:val="both"/>
      </w:pPr>
      <w:r>
        <w:rPr/>
        <w:t xml:space="preserve"/>
      </w:r>
    </w:p>
    <w:p>
      <w:pPr>
        <w:jc w:val="both"/>
      </w:pPr>
      <w:r>
        <w:rPr/>
        <w:t xml:space="preserve">此外，在描述实验方法时，该文章并未提供足够详细的信息以便于其他人能够复制实验结果。同时，在数据分析方面也存在一些问题。例如，作者并未提供如何确定VIP阈值为14的理由，并且没有进行多重比较校正。</w:t>
      </w:r>
    </w:p>
    <w:p>
      <w:pPr>
        <w:jc w:val="both"/>
      </w:pPr>
      <w:r>
        <w:rPr/>
        <w:t xml:space="preserve"/>
      </w:r>
    </w:p>
    <w:p>
      <w:pPr>
        <w:jc w:val="both"/>
      </w:pPr>
      <w:r>
        <w:rPr/>
        <w:t xml:space="preserve">最后，在结论部分，作者声称醋杆菌可以改善发酵诺丽果汁的难闻气味，但并未提供足够的证据来支持这一主张。此外，该文章也没有探讨其他可能的解决方案或改进方法。</w:t>
      </w:r>
    </w:p>
    <w:p>
      <w:pPr>
        <w:jc w:val="both"/>
      </w:pPr>
      <w:r>
        <w:rPr/>
        <w:t xml:space="preserve"/>
      </w:r>
    </w:p>
    <w:p>
      <w:pPr>
        <w:jc w:val="both"/>
      </w:pPr>
      <w:r>
        <w:rPr/>
        <w:t xml:space="preserve">综上所述，该文章存在一些不足之处，包括缺乏明确的研究目的和背景、忽略了其他可能影响产品质量和安全性的因素、数据分析方面存在问题以及结论缺乏充分证据等。因此，在阅读该文章时需要保持批判性思维，并考虑其他相关研究结果。</w:t>
      </w:r>
    </w:p>
    <w:p>
      <w:pPr>
        <w:pStyle w:val="Heading1"/>
      </w:pPr>
      <w:bookmarkStart w:id="5" w:name="_Toc5"/>
      <w:r>
        <w:t>Topics for further research:</w:t>
      </w:r>
      <w:bookmarkEnd w:id="5"/>
    </w:p>
    <w:p>
      <w:pPr>
        <w:spacing w:after="0"/>
        <w:numPr>
          <w:ilvl w:val="0"/>
          <w:numId w:val="2"/>
        </w:numPr>
      </w:pPr>
      <w:r>
        <w:rPr/>
        <w:t xml:space="preserve">Research purpose and background not clearly stated
</w:t>
      </w:r>
    </w:p>
    <w:p>
      <w:pPr>
        <w:spacing w:after="0"/>
        <w:numPr>
          <w:ilvl w:val="0"/>
          <w:numId w:val="2"/>
        </w:numPr>
      </w:pPr>
      <w:r>
        <w:rPr/>
        <w:t xml:space="preserve">Other factors that may affect product quality and safety not fully considered
</w:t>
      </w:r>
    </w:p>
    <w:p>
      <w:pPr>
        <w:spacing w:after="0"/>
        <w:numPr>
          <w:ilvl w:val="0"/>
          <w:numId w:val="2"/>
        </w:numPr>
      </w:pPr>
      <w:r>
        <w:rPr/>
        <w:t xml:space="preserve">Insufficient information provided for replicating experiment results
</w:t>
      </w:r>
    </w:p>
    <w:p>
      <w:pPr>
        <w:spacing w:after="0"/>
        <w:numPr>
          <w:ilvl w:val="0"/>
          <w:numId w:val="2"/>
        </w:numPr>
      </w:pPr>
      <w:r>
        <w:rPr/>
        <w:t xml:space="preserve">Issues with data analysis</w:t>
      </w:r>
    </w:p>
    <w:p>
      <w:pPr>
        <w:spacing w:after="0"/>
        <w:numPr>
          <w:ilvl w:val="0"/>
          <w:numId w:val="2"/>
        </w:numPr>
      </w:pPr>
      <w:r>
        <w:rPr/>
        <w:t xml:space="preserve">including lack of explanation for VIP threshold and lack of multiple comparison correction
</w:t>
      </w:r>
    </w:p>
    <w:p>
      <w:pPr>
        <w:spacing w:after="0"/>
        <w:numPr>
          <w:ilvl w:val="0"/>
          <w:numId w:val="2"/>
        </w:numPr>
      </w:pPr>
      <w:r>
        <w:rPr/>
        <w:t xml:space="preserve">Conclusion lacks sufficient evidence to support claims and does not explore other possible solutions or improvements
</w:t>
      </w:r>
    </w:p>
    <w:p>
      <w:pPr>
        <w:numPr>
          <w:ilvl w:val="0"/>
          <w:numId w:val="2"/>
        </w:numPr>
      </w:pPr>
      <w:r>
        <w:rPr/>
        <w:t xml:space="preserve">Critical thinking and consideration of other related research is necessary when reading the article.</w:t>
      </w:r>
    </w:p>
    <w:p>
      <w:pPr>
        <w:pStyle w:val="Heading1"/>
      </w:pPr>
      <w:bookmarkStart w:id="6" w:name="_Toc6"/>
      <w:r>
        <w:t>Report location:</w:t>
      </w:r>
      <w:bookmarkEnd w:id="6"/>
    </w:p>
    <w:p>
      <w:hyperlink r:id="rId8" w:history="1">
        <w:r>
          <w:rPr>
            <w:color w:val="2980b9"/>
            <w:u w:val="single"/>
          </w:rPr>
          <w:t xml:space="preserve">https://www.fullpicture.app/item/ac0a3e6beba6ede690588f3ed1897199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3EB293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30881462202088X" TargetMode="External"/><Relationship Id="rId8" Type="http://schemas.openxmlformats.org/officeDocument/2006/relationships/hyperlink" Target="https://www.fullpicture.app/item/ac0a3e6beba6ede690588f3ed189719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2023-12-24T03:14:25+01:00</dcterms:created>
  <dcterms:modified xsi:type="dcterms:W3CDTF">2023-12-24T03:14:25+01:00</dcterms:modified>
</cp:coreProperties>
</file>

<file path=docProps/custom.xml><?xml version="1.0" encoding="utf-8"?>
<Properties xmlns="http://schemas.openxmlformats.org/officeDocument/2006/custom-properties" xmlns:vt="http://schemas.openxmlformats.org/officeDocument/2006/docPropsVTypes"/>
</file>