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Factors Influencing Kinesiophobia During The "blanking Period" After Radiofrequency Catheter Ablation in Patients with Atrial Fibrillation By The Fear-avoidance Model | Paper Digest</w:t>
      </w:r>
      <w:br/>
      <w:hyperlink r:id="rId7" w:history="1">
        <w:r>
          <w:rPr>
            <w:color w:val="2980b9"/>
            <w:u w:val="single"/>
          </w:rPr>
          <w:t xml:space="preserve">https://www.paperdigest.org/paper/?paper_id=pubmed-35716943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本研究旨在探讨房颤患者术后“空白期”内的运动恐惧症（kinesiophobia）发生情况及其影响因素。</w:t>
      </w:r>
    </w:p>
    <w:p>
      <w:pPr>
        <w:jc w:val="both"/>
      </w:pPr>
      <w:r>
        <w:rPr/>
        <w:t xml:space="preserve">2. 研究采用了跨部门设计，通过对400名房颤患者进行问卷调查和身体功能评估，发现高比例的患者出现了运动恐惧症，并且年龄、教育程度、家庭月收入、静息心率、EHRA症状分级、运动自我效能和身体功能等因素都会影响患者的运动恐惧症。</w:t>
      </w:r>
    </w:p>
    <w:p>
      <w:pPr>
        <w:jc w:val="both"/>
      </w:pPr>
      <w:r>
        <w:rPr/>
        <w:t xml:space="preserve">3. 临床和护理人员应密切关注房颤患者术后康复期间的心理问题，及时干预以减少患者的运动恐惧症，并提高患者对康复锻炼的遵从性。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This article explores the factors that influence kinesiophobia (fear of movement) in patients with atrial fibrillation during the post-operative "Blanking Period" after radiofrequency catheter ablation. While the study provides valuable insights into the prevalence and influencing factors of kinesiophobia, it has several limitations.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Firstly, the study only focuses on patients who have undergone radiofrequency catheter ablation, which limits its generalizability to other treatment modalities for atrial fibrillation. Additionally, the cross-sectional design of the study does not allow for causal relationships to be established between the identified factors and kinesiophobia.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Furthermore, while the Fear-Avoidance Model is used to analyze the influencing factors of kinesiophobia, there is no discussion of potential biases or limitations associated with this model. The study also lacks a thorough exploration of potential risks associated with exercise rehabilitation during the post-operative "Blanking Period."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Overall, while this study provides important insights into kinesiophobia in patients with atrial fibrillation, it would benefit from a more comprehensive analysis of potential biases and limitations associated with its methodology and findings.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the study design
</w:t>
      </w:r>
    </w:p>
    <w:p>
      <w:pPr>
        <w:spacing w:after="0"/>
        <w:numPr>
          <w:ilvl w:val="0"/>
          <w:numId w:val="2"/>
        </w:numPr>
      </w:pPr>
      <w:r>
        <w:rPr/>
        <w:t xml:space="preserve">Generalizability to other treatment modalities
</w:t>
      </w:r>
    </w:p>
    <w:p>
      <w:pPr>
        <w:spacing w:after="0"/>
        <w:numPr>
          <w:ilvl w:val="0"/>
          <w:numId w:val="2"/>
        </w:numPr>
      </w:pPr>
      <w:r>
        <w:rPr/>
        <w:t xml:space="preserve">Causal relationships not established
</w:t>
      </w:r>
    </w:p>
    <w:p>
      <w:pPr>
        <w:spacing w:after="0"/>
        <w:numPr>
          <w:ilvl w:val="0"/>
          <w:numId w:val="2"/>
        </w:numPr>
      </w:pPr>
      <w:r>
        <w:rPr/>
        <w:t xml:space="preserve">Biases or limitations of the Fear-Avoidance Model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associated with exercise rehabilitation
</w:t>
      </w:r>
    </w:p>
    <w:p>
      <w:pPr>
        <w:numPr>
          <w:ilvl w:val="0"/>
          <w:numId w:val="2"/>
        </w:numPr>
      </w:pPr>
      <w:r>
        <w:rPr/>
        <w:t xml:space="preserve">Need for a more comprehensive analysis of biases and limitations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https://www.fullpicture.app/item/ab3d27ff6bc9c19a7c329f722bb15b1a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E302B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perdigest.org/paper/?paper_id=pubmed-35716943" TargetMode="External"/><Relationship Id="rId8" Type="http://schemas.openxmlformats.org/officeDocument/2006/relationships/hyperlink" Target="https://www.fullpicture.app/item/ab3d27ff6bc9c19a7c329f722bb15b1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2023-12-18T15:10:54+01:00</dcterms:created>
  <dcterms:modified xsi:type="dcterms:W3CDTF">2023-12-18T15:10:54+01:00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