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Irritable Bowel Syndrome (IBS) - NIDDK</w:t>
      </w:r>
      <w:br/>
      <w:hyperlink r:id="rId7" w:history="1">
        <w:r>
          <w:rPr>
            <w:color w:val="2980b9"/>
            <w:u w:val="single"/>
          </w:rPr>
          <w:t xml:space="preserve">https://www.niddk.nih.gov/health-information/digestive-diseases/irritable-bowel-syndrome</w:t>
        </w:r>
      </w:hyperlink>
    </w:p>
    <w:p>
      <w:pPr>
        <w:pStyle w:val="Heading1"/>
      </w:pPr>
      <w:bookmarkStart w:id="2" w:name="_Toc2"/>
      <w:r>
        <w:t>Article summary:</w:t>
      </w:r>
      <w:bookmarkEnd w:id="2"/>
    </w:p>
    <w:p>
      <w:pPr>
        <w:jc w:val="both"/>
      </w:pPr>
      <w:r>
        <w:rPr/>
        <w:t xml:space="preserve">1. Irritable bowel syndrome (IBS) is a group of symptoms that include abdominal pain and changes in bowel movements, such as diarrhea or constipation.</w:t>
      </w:r>
    </w:p>
    <w:p>
      <w:pPr>
        <w:jc w:val="both"/>
      </w:pPr>
      <w:r>
        <w:rPr/>
        <w:t xml:space="preserve">2. The exact cause of IBS is unknown, but doctors can diagnose it by reviewing symptoms, medical history, and performing physical exams.</w:t>
      </w:r>
    </w:p>
    <w:p>
      <w:pPr>
        <w:jc w:val="both"/>
      </w:pPr>
      <w:r>
        <w:rPr/>
        <w:t xml:space="preserve">3. Treatment for IBS may involve dietary changes, medications, probiotics, and mental health therapies. Different approaches work for different individuals.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"Irritable Bowel Syndrome (IBS) - NIDDK" provides a brief overview of irritable bowel syndrome (IBS), including its definition, symptoms, causes, diagnosis, treatment, and dietary recommendations. While the article offers some useful information, there are several areas where it lacks depth and may be subject to potential biases.</w:t>
      </w:r>
    </w:p>
    <w:p>
      <w:pPr>
        <w:jc w:val="both"/>
      </w:pPr>
      <w:r>
        <w:rPr/>
        <w:t xml:space="preserve"/>
      </w:r>
    </w:p>
    <w:p>
      <w:pPr>
        <w:jc w:val="both"/>
      </w:pPr>
      <w:r>
        <w:rPr/>
        <w:t xml:space="preserve">One potential bias in the article is the lack of discussion about the potential underlying causes of IBS. The article states that doctors are unsure about what causes IBS, but it does not explore any possible theories or research on this topic. This omission could lead readers to believe that there is no ongoing scientific investigation into the causes of IBS or that it is purely a functional disorder without any identifiable physiological basis.</w:t>
      </w:r>
    </w:p>
    <w:p>
      <w:pPr>
        <w:jc w:val="both"/>
      </w:pPr>
      <w:r>
        <w:rPr/>
        <w:t xml:space="preserve"/>
      </w:r>
    </w:p>
    <w:p>
      <w:pPr>
        <w:jc w:val="both"/>
      </w:pPr>
      <w:r>
        <w:rPr/>
        <w:t xml:space="preserve">Another area where the article falls short is in its discussion of treatment options for IBS. It briefly mentions changes in diet, medications, probiotics, and mental health therapies as possible treatments but does not provide any specific details or evidence regarding their effectiveness. Additionally, there is no mention of alternative or complementary therapies that some individuals with IBS may find helpful.</w:t>
      </w:r>
    </w:p>
    <w:p>
      <w:pPr>
        <w:jc w:val="both"/>
      </w:pPr>
      <w:r>
        <w:rPr/>
        <w:t xml:space="preserve"/>
      </w:r>
    </w:p>
    <w:p>
      <w:pPr>
        <w:jc w:val="both"/>
      </w:pPr>
      <w:r>
        <w:rPr/>
        <w:t xml:space="preserve">The article also lacks a comprehensive discussion of the impact of IBS on quality of life and daily functioning. While it briefly mentions that symptoms can include pain and changes in bowel movements, it does not delve into the potential severity and variability of these symptoms or their impact on an individual's physical and emotional well-being.</w:t>
      </w:r>
    </w:p>
    <w:p>
      <w:pPr>
        <w:jc w:val="both"/>
      </w:pPr>
      <w:r>
        <w:rPr/>
        <w:t xml:space="preserve"/>
      </w:r>
    </w:p>
    <w:p>
      <w:pPr>
        <w:jc w:val="both"/>
      </w:pPr>
      <w:r>
        <w:rPr/>
        <w:t xml:space="preserve">Furthermore, there is no mention of potential risks or side effects associated with certain treatments for IBS. For example, some medications commonly prescribed for IBS can have adverse effects such as nausea, dizziness, or even exacerbation of symptoms. Failing to address these risks leaves readers uninformed about potential drawbacks or limitations of certain treatment approaches.</w:t>
      </w:r>
    </w:p>
    <w:p>
      <w:pPr>
        <w:jc w:val="both"/>
      </w:pPr>
      <w:r>
        <w:rPr/>
        <w:t xml:space="preserve"/>
      </w:r>
    </w:p>
    <w:p>
      <w:pPr>
        <w:jc w:val="both"/>
      </w:pPr>
      <w:r>
        <w:rPr/>
        <w:t xml:space="preserve">Additionally, the article appears to be promotional in nature as it repeatedly references the National Institute of Diabetes and Digestive and Kidney Diseases (NIDDK) and its role in conducting and supporting research. While it is important to acknowledge the source of the information, the repeated mention of NIDDK without providing a balanced perspective from other sources may give the impression that the article is biased towards promoting NIDDK's work.</w:t>
      </w:r>
    </w:p>
    <w:p>
      <w:pPr>
        <w:jc w:val="both"/>
      </w:pPr>
      <w:r>
        <w:rPr/>
        <w:t xml:space="preserve"/>
      </w:r>
    </w:p>
    <w:p>
      <w:pPr>
        <w:jc w:val="both"/>
      </w:pPr>
      <w:r>
        <w:rPr/>
        <w:t xml:space="preserve">In terms of missing evidence, the article does not provide any references or citations to support its claims or recommendations. This lack of supporting evidence makes it difficult for readers to evaluate the credibility and reliability of the information presented.</w:t>
      </w:r>
    </w:p>
    <w:p>
      <w:pPr>
        <w:jc w:val="both"/>
      </w:pPr>
      <w:r>
        <w:rPr/>
        <w:t xml:space="preserve"/>
      </w:r>
    </w:p>
    <w:p>
      <w:pPr>
        <w:jc w:val="both"/>
      </w:pPr>
      <w:r>
        <w:rPr/>
        <w:t xml:space="preserve">Overall, while the article provides a basic overview of IBS, it lacks depth, fails to address potential biases, and does not provide sufficient evidence or discussion on various aspects of IBS. A more comprehensive and balanced approach would involve exploring potential causes, discussing treatment options in more detail, addressing potential risks and side effects, considering alternative therapies, and providing supporting evidence for claims made.</w:t>
      </w:r>
    </w:p>
    <w:p>
      <w:pPr>
        <w:pStyle w:val="Heading1"/>
      </w:pPr>
      <w:bookmarkStart w:id="5" w:name="_Toc5"/>
      <w:r>
        <w:t>Topics for further research:</w:t>
      </w:r>
      <w:bookmarkEnd w:id="5"/>
    </w:p>
    <w:p>
      <w:pPr>
        <w:spacing w:after="0"/>
        <w:numPr>
          <w:ilvl w:val="0"/>
          <w:numId w:val="2"/>
        </w:numPr>
      </w:pPr>
      <w:r>
        <w:rPr/>
        <w:t xml:space="preserve">Causes of irritable bowel syndrome (IBS) - current research and theories
</w:t>
      </w:r>
    </w:p>
    <w:p>
      <w:pPr>
        <w:spacing w:after="0"/>
        <w:numPr>
          <w:ilvl w:val="0"/>
          <w:numId w:val="2"/>
        </w:numPr>
      </w:pPr>
      <w:r>
        <w:rPr/>
        <w:t xml:space="preserve">Effective treatment options for irritable bowel syndrome (IBS) - evidence-based approaches
</w:t>
      </w:r>
    </w:p>
    <w:p>
      <w:pPr>
        <w:spacing w:after="0"/>
        <w:numPr>
          <w:ilvl w:val="0"/>
          <w:numId w:val="2"/>
        </w:numPr>
      </w:pPr>
      <w:r>
        <w:rPr/>
        <w:t xml:space="preserve">Alternative therapies for irritable bowel syndrome (IBS) - complementary treatments
</w:t>
      </w:r>
    </w:p>
    <w:p>
      <w:pPr>
        <w:spacing w:after="0"/>
        <w:numPr>
          <w:ilvl w:val="0"/>
          <w:numId w:val="2"/>
        </w:numPr>
      </w:pPr>
      <w:r>
        <w:rPr/>
        <w:t xml:space="preserve">Impact of irritable bowel syndrome (IBS) on quality of life and daily functioning
</w:t>
      </w:r>
    </w:p>
    <w:p>
      <w:pPr>
        <w:spacing w:after="0"/>
        <w:numPr>
          <w:ilvl w:val="0"/>
          <w:numId w:val="2"/>
        </w:numPr>
      </w:pPr>
      <w:r>
        <w:rPr/>
        <w:t xml:space="preserve">Risks and side effects of medications for irritable bowel syndrome (IBS)
</w:t>
      </w:r>
    </w:p>
    <w:p>
      <w:pPr>
        <w:numPr>
          <w:ilvl w:val="0"/>
          <w:numId w:val="2"/>
        </w:numPr>
      </w:pPr>
      <w:r>
        <w:rPr/>
        <w:t xml:space="preserve">Critiques or alternative perspectives on the National Institute of Diabetes and Digestive and Kidney Diseases (NIDDK) research on irritable bowel syndrome (IBS)</w:t>
      </w:r>
    </w:p>
    <w:p>
      <w:pPr>
        <w:pStyle w:val="Heading1"/>
      </w:pPr>
      <w:bookmarkStart w:id="6" w:name="_Toc6"/>
      <w:r>
        <w:t>Report location:</w:t>
      </w:r>
      <w:bookmarkEnd w:id="6"/>
    </w:p>
    <w:p>
      <w:hyperlink r:id="rId8" w:history="1">
        <w:r>
          <w:rPr>
            <w:color w:val="2980b9"/>
            <w:u w:val="single"/>
          </w:rPr>
          <w:t xml:space="preserve">https://www.fullpicture.app/item/a9ec995b830b0c0948b82f68882d23cd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3AB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ddk.nih.gov/health-information/digestive-diseases/irritable-bowel-syndrome" TargetMode="External"/><Relationship Id="rId8" Type="http://schemas.openxmlformats.org/officeDocument/2006/relationships/hyperlink" Target="https://www.fullpicture.app/item/a9ec995b830b0c0948b82f68882d23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2023-09-04T11:28:56+02:00</dcterms:created>
  <dcterms:modified xsi:type="dcterms:W3CDTF">2023-09-04T11:28:56+02:00</dcterms:modified>
</cp:coreProperties>
</file>

<file path=docProps/custom.xml><?xml version="1.0" encoding="utf-8"?>
<Properties xmlns="http://schemas.openxmlformats.org/officeDocument/2006/custom-properties" xmlns:vt="http://schemas.openxmlformats.org/officeDocument/2006/docPropsVTypes"/>
</file>