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JDIH KOTA CIREBON</w:t>
      </w:r>
      <w:br/>
      <w:hyperlink r:id="rId7" w:history="1">
        <w:r>
          <w:rPr>
            <w:color w:val="2980b9"/>
            <w:u w:val="single"/>
          </w:rPr>
          <w:t xml:space="preserve">https://jdih.cirebonkota.go.id/</w:t>
        </w:r>
      </w:hyperlink>
    </w:p>
    <w:p>
      <w:pPr>
        <w:pStyle w:val="Heading1"/>
      </w:pPr>
      <w:bookmarkStart w:id="2" w:name="_Toc2"/>
      <w:r>
        <w:t>Article summary:</w:t>
      </w:r>
      <w:bookmarkEnd w:id="2"/>
    </w:p>
    <w:p>
      <w:pPr>
        <w:jc w:val="both"/>
      </w:pPr>
      <w:r>
        <w:rPr/>
        <w:t xml:space="preserve">1. JDIH Kota Cirebon kembali mendapatkan penghargaan tingkat Provinsi Jawa Barat.</w:t>
      </w:r>
    </w:p>
    <w:p>
      <w:pPr>
        <w:jc w:val="both"/>
      </w:pPr>
      <w:r>
        <w:rPr/>
        <w:t xml:space="preserve">2. JDIH Kota cirebon terus berkembang semenjak pertama kali disajikan pada tahun 2009.</w:t>
      </w:r>
    </w:p>
    <w:p>
      <w:pPr>
        <w:jc w:val="both"/>
      </w:pPr>
      <w:r>
        <w:rPr/>
        <w:t xml:space="preserve">3. JDIH Kota cirebon berusaha untuk terus mengembangkan dan mempertahankan semboyan "JDIH cepat, akurat dan dapat dipertanggung jawabkan".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di atas membahas tentang Jaringan Dokumentasi dan Informasi Hukum (JDIH) Kota Cirebon yang kembali mendapatkan penghargaan tingkat Provinsi Jawa Barat. Namun, terdapat beberapa potensi bias dalam artikel ini.</w:t>
      </w:r>
    </w:p>
    <w:p>
      <w:pPr>
        <w:jc w:val="both"/>
      </w:pPr>
      <w:r>
        <w:rPr/>
        <w:t xml:space="preserve"/>
      </w:r>
    </w:p>
    <w:p>
      <w:pPr>
        <w:jc w:val="both"/>
      </w:pPr>
      <w:r>
        <w:rPr/>
        <w:t xml:space="preserve">Pertama, artikel ini disusun oleh Kepala Bagian Hukum dan HAM Kota Cirebon sendiri, sehingga ada kemungkinan adanya keberpihakan dalam penyajian informasi. Kedua, tidak ada poin pertimbangan yang dijelaskan mengenai kriteria penghargaan yang diterima oleh JDIH Kota Cirebon. Hal ini dapat menimbulkan keraguan pada klaim bahwa JDIH Kota Cirebon memang layak mendapatkan penghargaan tersebut.</w:t>
      </w:r>
    </w:p>
    <w:p>
      <w:pPr>
        <w:jc w:val="both"/>
      </w:pPr>
      <w:r>
        <w:rPr/>
        <w:t xml:space="preserve"/>
      </w:r>
    </w:p>
    <w:p>
      <w:pPr>
        <w:jc w:val="both"/>
      </w:pPr>
      <w:r>
        <w:rPr/>
        <w:t xml:space="preserve">Selain itu, artikel ini juga tidak menyediakan bukti konkret untuk klaim bahwa JDIH cepat, akurat dan dapat dipertanggung jawabkan. Argumen tandingan juga belum dijelajahi dengan baik dalam artikel ini.</w:t>
      </w:r>
    </w:p>
    <w:p>
      <w:pPr>
        <w:jc w:val="both"/>
      </w:pPr>
      <w:r>
        <w:rPr/>
        <w:t xml:space="preserve"/>
      </w:r>
    </w:p>
    <w:p>
      <w:pPr>
        <w:jc w:val="both"/>
      </w:pPr>
      <w:r>
        <w:rPr/>
        <w:t xml:space="preserve">Konten promosi juga terlihat dalam artikel ini karena tujuan utamanya adalah untuk mempromosikan JDIH Kota Cirebon sebagai lembaga yang berkualitas dan layak mendapatkan penghargaan. Risiko-risiko yang mungkin terkait dengan kinerja JDIH Kota Cirebon juga tidak dihadirkan secara setara dengan klaim positif yang dibuat.</w:t>
      </w:r>
    </w:p>
    <w:p>
      <w:pPr>
        <w:jc w:val="both"/>
      </w:pPr>
      <w:r>
        <w:rPr/>
        <w:t xml:space="preserve"/>
      </w:r>
    </w:p>
    <w:p>
      <w:pPr>
        <w:jc w:val="both"/>
      </w:pPr>
      <w:r>
        <w:rPr/>
        <w:t xml:space="preserve">Dalam kesimpulannya, artikel ini memiliki potensi bias dan sumbernya perlu dikonfirmasi lebih lanjut agar informasinya dapat dipercaya sepenuhnya. Lebih banyak bukti konkret dan argumen tandingan perlu ditambahkan untuk memperkuat klaim-klaim yang dibuat dalam artikel ini.</w:t>
      </w:r>
    </w:p>
    <w:p>
      <w:pPr>
        <w:pStyle w:val="Heading1"/>
      </w:pPr>
      <w:bookmarkStart w:id="5" w:name="_Toc5"/>
      <w:r>
        <w:t>Topics for further research:</w:t>
      </w:r>
      <w:bookmarkEnd w:id="5"/>
    </w:p>
    <w:p>
      <w:pPr>
        <w:spacing w:after="0"/>
        <w:numPr>
          <w:ilvl w:val="0"/>
          <w:numId w:val="2"/>
        </w:numPr>
      </w:pPr>
      <w:r>
        <w:rPr/>
        <w:t xml:space="preserve">Kriteria penghargaan JDIH di tingkat Provinsi Jawa Barat
</w:t>
      </w:r>
    </w:p>
    <w:p>
      <w:pPr>
        <w:spacing w:after="0"/>
        <w:numPr>
          <w:ilvl w:val="0"/>
          <w:numId w:val="2"/>
        </w:numPr>
      </w:pPr>
      <w:r>
        <w:rPr/>
        <w:t xml:space="preserve">Evaluasi kinerja JDIH Kota Cirebon oleh pihak independen
</w:t>
      </w:r>
    </w:p>
    <w:p>
      <w:pPr>
        <w:spacing w:after="0"/>
        <w:numPr>
          <w:ilvl w:val="0"/>
          <w:numId w:val="2"/>
        </w:numPr>
      </w:pPr>
      <w:r>
        <w:rPr/>
        <w:t xml:space="preserve">Potensi keberpihakan dalam penyajian informasi oleh Kepala Bagian Hukum dan HAM Kota Cirebon
</w:t>
      </w:r>
    </w:p>
    <w:p>
      <w:pPr>
        <w:spacing w:after="0"/>
        <w:numPr>
          <w:ilvl w:val="0"/>
          <w:numId w:val="2"/>
        </w:numPr>
      </w:pPr>
      <w:r>
        <w:rPr/>
        <w:t xml:space="preserve">Risiko-risiko terkait dengan kinerja JDIH Kota Cirebon yang belum dihadirkan dalam artikel
</w:t>
      </w:r>
    </w:p>
    <w:p>
      <w:pPr>
        <w:spacing w:after="0"/>
        <w:numPr>
          <w:ilvl w:val="0"/>
          <w:numId w:val="2"/>
        </w:numPr>
      </w:pPr>
      <w:r>
        <w:rPr/>
        <w:t xml:space="preserve">Perbandingan kinerja JDIH Kota Cirebon dengan lembaga serupa di daerah lain
</w:t>
      </w:r>
    </w:p>
    <w:p>
      <w:pPr>
        <w:numPr>
          <w:ilvl w:val="0"/>
          <w:numId w:val="2"/>
        </w:numPr>
      </w:pPr>
      <w:r>
        <w:rPr/>
        <w:t xml:space="preserve">Dampak penghargaan yang diterima oleh JDIH Kota Cirebon terhadap pelayanan publik dan masyarakat setempat.</w:t>
      </w:r>
    </w:p>
    <w:p>
      <w:pPr>
        <w:pStyle w:val="Heading1"/>
      </w:pPr>
      <w:bookmarkStart w:id="6" w:name="_Toc6"/>
      <w:r>
        <w:t>Report location:</w:t>
      </w:r>
      <w:bookmarkEnd w:id="6"/>
    </w:p>
    <w:p>
      <w:hyperlink r:id="rId8" w:history="1">
        <w:r>
          <w:rPr>
            <w:color w:val="2980b9"/>
            <w:u w:val="single"/>
          </w:rPr>
          <w:t xml:space="preserve">https://www.fullpicture.app/item/a9ce6a0a0eeaf0a85f7009976128739c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81C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dih.cirebonkota.go.id/" TargetMode="External"/><Relationship Id="rId8" Type="http://schemas.openxmlformats.org/officeDocument/2006/relationships/hyperlink" Target="https://www.fullpicture.app/item/a9ce6a0a0eeaf0a85f700997612873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2023-12-05T11:27:12+01:00</dcterms:created>
  <dcterms:modified xsi:type="dcterms:W3CDTF">2023-12-05T11:27:12+01:00</dcterms:modified>
</cp:coreProperties>
</file>

<file path=docProps/custom.xml><?xml version="1.0" encoding="utf-8"?>
<Properties xmlns="http://schemas.openxmlformats.org/officeDocument/2006/custom-properties" xmlns:vt="http://schemas.openxmlformats.org/officeDocument/2006/docPropsVTypes"/>
</file>