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Design of fast-onset antidepressant by dissociating SERT from nNOS in the DRN | Science</w:t></w:r><w:br/><w:hyperlink r:id="rId7" w:history="1"><w:r><w:rPr><w:color w:val="2980b9"/><w:u w:val="single"/></w:rPr><w:t xml:space="preserve">https://www.science.org/doi/10.1126/science.abo3566?url_ver=Z39.88-2003&rfr_id=ori:rid:crossref.org&rfr_dat=cr_pub%20%200pubmed</w:t></w:r></w:hyperlink></w:p><w:p><w:pPr><w:pStyle w:val="Heading1"/></w:pPr><w:bookmarkStart w:id="2" w:name="_Toc2"/><w:r><w:t>Article summary:</w:t></w:r><w:bookmarkEnd w:id="2"/></w:p><w:p><w:pPr><w:jc w:val="both"/></w:pPr><w:r><w:rPr/><w:t xml:space="preserve">1. Major depressive disorder (MDD) is a common mental disorder, and current antidepressant drugs have serious drawbacks.</w:t></w:r></w:p><w:p><w:pPr><w:jc w:val="both"/></w:pPr><w:r><w:rPr/><w:t xml:space="preserve">2. Sun et al. discovered that disrupting the interaction between the serotonin transporter (SERT) and neuronal nitric oxide synthase (nNOS) in the dorsal raphe nucleus (DRN) could produce a fast-onset antidepressant effect by enhancing serotonin signaling in forebrain circuits.</w:t></w:r></w:p><w:p><w:pPr><w:jc w:val="both"/></w:pPr><w:r><w:rPr/><w:t xml:space="preserve">3. They identified a small-molecule compound, ZZL-7, that had an antidepressant effect 2 hours after treatment without undesirable side effects.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provides an overview of the research conducted by Sun et al., which aimed to design a fast-onset antidepressant drug by dissociating SERT from nNOS in the DRN. The article is written in an objective manner and presents both sides of the argument equally, providing evidence for both its claims and counterarguments. The authors provide detailed information on their research methods and results, as well as potential risks associated with their findings. The article also includes references to other relevant studies to support its claims. </w:t></w:r></w:p><w:p><w:pPr><w:jc w:val="both"/></w:pPr><w:r><w:rPr/><w:t xml:space="preserve">However, there are some areas where the article could be improved upon. For example, it does not explore any unexplored counterarguments or present any missing points of consideration that may be relevant to this topic. Additionally, while the authors provide evidence for their claims, they do not provide any evidence for potential risks associated with their findings or discuss any possible long-term effects of using this drug as an antidepressant treatment option. Furthermore, while the authors mention that ketamine has been used as a fast-acting antidepressant drug, they do not compare or contrast it with their own findings or discuss how their findings may be more effective than ketamine in treating MDD patients. </w:t></w:r></w:p><w:p><w:pPr><w:jc w:val="both"/></w:pPr><w:r><w:rPr/><w:t xml:space="preserve">In conclusion, while this article provides an overview of Sun et al.'s research into designing a fast-onset antidepressant drug by dissociating SERT from nNOS in the DRN, there are still some areas where it could be improved upon such as exploring unexplored counterarguments and presenting missing points of consideration that may be relevant to this topic as well as providing evidence for potential risks associated with their findings and discussing possible long-term effects of using this drug as an antidepressant treatment option.</w:t></w:r></w:p><w:p><w:pPr><w:pStyle w:val="Heading1"/></w:pPr><w:bookmarkStart w:id="5" w:name="_Toc5"/><w:r><w:t>Topics for further research:</w:t></w:r><w:bookmarkEnd w:id="5"/></w:p><w:p><w:pPr><w:spacing w:after="0"/><w:numPr><w:ilvl w:val="0"/><w:numId w:val="2"/></w:numPr></w:pPr><w:r><w:rPr/><w:t xml:space="preserve">Long-term effects of fast-onset antidepressant drugs</w:t></w:r></w:p><w:p><w:pPr><w:spacing w:after="0"/><w:numPr><w:ilvl w:val="0"/><w:numId w:val="2"/></w:numPr></w:pPr><w:r><w:rPr/><w:t xml:space="preserve">Comparison of ketamine and fast-onset antidepressant drugs</w:t></w:r></w:p><w:p><w:pPr><w:spacing w:after="0"/><w:numPr><w:ilvl w:val="0"/><w:numId w:val="2"/></w:numPr></w:pPr><w:r><w:rPr/><w:t xml:space="preserve">Potential risks of dissociating SERT from nNOS in the DRN</w:t></w:r></w:p><w:p><w:pPr><w:spacing w:after="0"/><w:numPr><w:ilvl w:val="0"/><w:numId w:val="2"/></w:numPr></w:pPr><w:r><w:rPr/><w:t xml:space="preserve">Unexplored counterarguments to fast-onset antidepressant drugs</w:t></w:r></w:p><w:p><w:pPr><w:spacing w:after="0"/><w:numPr><w:ilvl w:val="0"/><w:numId w:val="2"/></w:numPr></w:pPr><w:r><w:rPr/><w:t xml:space="preserve">Missing points of consideration for fast-onset antidepressant drugs</w:t></w:r></w:p><w:p><w:pPr><w:numPr><w:ilvl w:val="0"/><w:numId w:val="2"/></w:numPr></w:pPr><w:r><w:rPr/><w:t xml:space="preserve">Evidence for potential risks of fast-onset antidepressant drugs</w:t></w:r></w:p><w:p><w:pPr><w:pStyle w:val="Heading1"/></w:pPr><w:bookmarkStart w:id="6" w:name="_Toc6"/><w:r><w:t>Report location:</w:t></w:r><w:bookmarkEnd w:id="6"/></w:p><w:p><w:hyperlink r:id="rId8" w:history="1"><w:r><w:rPr><w:color w:val="2980b9"/><w:u w:val="single"/></w:rPr><w:t xml:space="preserve">https://www.fullpicture.app/item/a9732da6ed1202fefbee60cdf5fd03cb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8CCE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bo3566?url_ver=Z39.88-2003&amp;rfr_id=ori:rid:crossref.org&amp;rfr_dat=cr_pub%20%200pubmed" TargetMode="External"/><Relationship Id="rId8" Type="http://schemas.openxmlformats.org/officeDocument/2006/relationships/hyperlink" Target="https://www.fullpicture.app/item/a9732da6ed1202fefbee60cdf5fd03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2023-02-23T01:45:16+01:00</dcterms:created>
  <dcterms:modified xsi:type="dcterms:W3CDTF">2023-02-23T01:45:16+01:00</dcterms:modified>
</cp:coreProperties>
</file>

<file path=docProps/custom.xml><?xml version="1.0" encoding="utf-8"?>
<Properties xmlns="http://schemas.openxmlformats.org/officeDocument/2006/custom-properties" xmlns:vt="http://schemas.openxmlformats.org/officeDocument/2006/docPropsVTypes"/>
</file>