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expliquer une absence de désir d'enfant ? | La Boîte Rose</w:t>
      </w:r>
      <w:br/>
      <w:hyperlink r:id="rId7" w:history="1">
        <w:r>
          <w:rPr>
            <w:color w:val="2980b9"/>
            <w:u w:val="single"/>
          </w:rPr>
          <w:t xml:space="preserve">https://www.laboiterose.fr/fr/desir-d-enfant/j-ai-envie-d-un-bebe/quand-le-desir-d-enfant-est-non-partage/comment-expliquer-une-absence-de-desir-d-enfant</w:t>
        </w:r>
      </w:hyperlink>
    </w:p>
    <w:p>
      <w:pPr>
        <w:pStyle w:val="Heading1"/>
      </w:pPr>
      <w:bookmarkStart w:id="2" w:name="_Toc2"/>
      <w:r>
        <w:t>Article summary:</w:t>
      </w:r>
      <w:bookmarkEnd w:id="2"/>
    </w:p>
    <w:p>
      <w:pPr>
        <w:jc w:val="both"/>
      </w:pPr>
      <w:r>
        <w:rPr/>
        <w:t xml:space="preserve">1. L'absence de désir d'enfant peut être liée à l'inconscient.</w:t>
      </w:r>
    </w:p>
    <w:p>
      <w:pPr>
        <w:jc w:val="both"/>
      </w:pPr>
      <w:r>
        <w:rPr/>
        <w:t xml:space="preserve">2. Les hommes peuvent également ne pas ressentir de désir d'enfant.</w:t>
      </w:r>
    </w:p>
    <w:p>
      <w:pPr>
        <w:jc w:val="both"/>
      </w:pPr>
      <w:r>
        <w:rPr/>
        <w:t xml:space="preserve">3. Le choix de ne pas avoir d'enfants est encore tabou dans la société, mais de plus en plus accepté comme une nouvelle vision du couple et de la famille.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aborde le sujet de l'absence de désir d'enfant chez certaines personnes, appelées les childfree. Il présente plusieurs raisons possibles pour expliquer ce choix, notamment des raisons personnelles et sociétales.</w:t>
      </w:r>
    </w:p>
    <w:p>
      <w:pPr>
        <w:jc w:val="both"/>
      </w:pPr>
      <w:r>
        <w:rPr/>
        <w:t xml:space="preserve"/>
      </w:r>
    </w:p>
    <w:p>
      <w:pPr>
        <w:jc w:val="both"/>
      </w:pPr>
      <w:r>
        <w:rPr/>
        <w:t xml:space="preserve">Cependant, l'article manque de rigueur dans sa présentation des informations. Les sources citées sont toutes issues du même site web (La Boîte Rose), ce qui peut limiter la diversité des points de vue présentés. De plus, les sources ne sont pas clairement identifiées dans le texte, ce qui rend difficile la vérification de leur fiabilité.</w:t>
      </w:r>
    </w:p>
    <w:p>
      <w:pPr>
        <w:jc w:val="both"/>
      </w:pPr>
      <w:r>
        <w:rPr/>
        <w:t xml:space="preserve"/>
      </w:r>
    </w:p>
    <w:p>
      <w:pPr>
        <w:jc w:val="both"/>
      </w:pPr>
      <w:r>
        <w:rPr/>
        <w:t xml:space="preserve">L'article présente également des affirmations non étayées, telles que "le désir d’enfants semble une évidence chez certains". Cette affirmation est subjective et ne repose sur aucune donnée concrète.</w:t>
      </w:r>
    </w:p>
    <w:p>
      <w:pPr>
        <w:jc w:val="both"/>
      </w:pPr>
      <w:r>
        <w:rPr/>
        <w:t xml:space="preserve"/>
      </w:r>
    </w:p>
    <w:p>
      <w:pPr>
        <w:jc w:val="both"/>
      </w:pPr>
      <w:r>
        <w:rPr/>
        <w:t xml:space="preserve">En outre, l'article ne prend pas en compte certains points importants à considérer lorsqu'on aborde le sujet de l'absence de désir d'enfant. Par exemple, il ne mentionne pas les conséquences potentielles sur la société et sur l'environnement si un grand nombre de personnes choisissent de ne pas avoir d'enfants.</w:t>
      </w:r>
    </w:p>
    <w:p>
      <w:pPr>
        <w:jc w:val="both"/>
      </w:pPr>
      <w:r>
        <w:rPr/>
        <w:t xml:space="preserve"/>
      </w:r>
    </w:p>
    <w:p>
      <w:pPr>
        <w:jc w:val="both"/>
      </w:pPr>
      <w:r>
        <w:rPr/>
        <w:t xml:space="preserve">Enfin, l'article peut être perçu comme ayant une certaine partialité en faveur du choix de ne pas avoir d'enfants. Bien que cela puisse être compréhensible étant donné le public cible du site (des parents ou futurs parents), cela peut limiter la présentation équilibrée des arguments pour et contre cette décision.</w:t>
      </w:r>
    </w:p>
    <w:p>
      <w:pPr>
        <w:jc w:val="both"/>
      </w:pPr>
      <w:r>
        <w:rPr/>
        <w:t xml:space="preserve"/>
      </w:r>
    </w:p>
    <w:p>
      <w:pPr>
        <w:jc w:val="both"/>
      </w:pPr>
      <w:r>
        <w:rPr/>
        <w:t xml:space="preserve">En somme, bien que l'article aborde un sujet intéressant et important à discuter, il manque de rigueur dans sa présentation des informations et pourrait bénéficier d'une approche plus nuancée et équilibrée.</w:t>
      </w:r>
    </w:p>
    <w:p>
      <w:pPr>
        <w:pStyle w:val="Heading1"/>
      </w:pPr>
      <w:bookmarkStart w:id="5" w:name="_Toc5"/>
      <w:r>
        <w:t>Topics for further research:</w:t>
      </w:r>
      <w:bookmarkEnd w:id="5"/>
    </w:p>
    <w:p>
      <w:pPr>
        <w:spacing w:after="0"/>
        <w:numPr>
          <w:ilvl w:val="0"/>
          <w:numId w:val="2"/>
        </w:numPr>
      </w:pPr>
      <w:r>
        <w:rPr/>
        <w:t xml:space="preserve">Les conséquences sociétales et environnementales de l'absence de désir d'enfant
</w:t>
      </w:r>
    </w:p>
    <w:p>
      <w:pPr>
        <w:spacing w:after="0"/>
        <w:numPr>
          <w:ilvl w:val="0"/>
          <w:numId w:val="2"/>
        </w:numPr>
      </w:pPr>
      <w:r>
        <w:rPr/>
        <w:t xml:space="preserve">Les raisons pour lesquelles certaines personnes choisissent d'avoir des enfants
</w:t>
      </w:r>
    </w:p>
    <w:p>
      <w:pPr>
        <w:spacing w:after="0"/>
        <w:numPr>
          <w:ilvl w:val="0"/>
          <w:numId w:val="2"/>
        </w:numPr>
      </w:pPr>
      <w:r>
        <w:rPr/>
        <w:t xml:space="preserve">Les avantages et les inconvénients de ne pas avoir d'enfants
</w:t>
      </w:r>
    </w:p>
    <w:p>
      <w:pPr>
        <w:spacing w:after="0"/>
        <w:numPr>
          <w:ilvl w:val="0"/>
          <w:numId w:val="2"/>
        </w:numPr>
      </w:pPr>
      <w:r>
        <w:rPr/>
        <w:t xml:space="preserve">Les stéréotypes et les préjugés associés aux personnes sans enfants
</w:t>
      </w:r>
    </w:p>
    <w:p>
      <w:pPr>
        <w:spacing w:after="0"/>
        <w:numPr>
          <w:ilvl w:val="0"/>
          <w:numId w:val="2"/>
        </w:numPr>
      </w:pPr>
      <w:r>
        <w:rPr/>
        <w:t xml:space="preserve">Les alternatives à la parentalité</w:t>
      </w:r>
    </w:p>
    <w:p>
      <w:pPr>
        <w:spacing w:after="0"/>
        <w:numPr>
          <w:ilvl w:val="0"/>
          <w:numId w:val="2"/>
        </w:numPr>
      </w:pPr>
      <w:r>
        <w:rPr/>
        <w:t xml:space="preserve">telles que l'adoption ou la garde d'enfants
</w:t>
      </w:r>
    </w:p>
    <w:p>
      <w:pPr>
        <w:numPr>
          <w:ilvl w:val="0"/>
          <w:numId w:val="2"/>
        </w:numPr>
      </w:pPr>
      <w:r>
        <w:rPr/>
        <w:t xml:space="preserve">Les politiques gouvernementales et les programmes de soutien pour les parents et les personnes sans enfants.</w:t>
      </w:r>
    </w:p>
    <w:p>
      <w:pPr>
        <w:pStyle w:val="Heading1"/>
      </w:pPr>
      <w:bookmarkStart w:id="6" w:name="_Toc6"/>
      <w:r>
        <w:t>Report location:</w:t>
      </w:r>
      <w:bookmarkEnd w:id="6"/>
    </w:p>
    <w:p>
      <w:hyperlink r:id="rId8" w:history="1">
        <w:r>
          <w:rPr>
            <w:color w:val="2980b9"/>
            <w:u w:val="single"/>
          </w:rPr>
          <w:t xml:space="preserve">https://www.fullpicture.app/item/a96b8b32c10d7e5b5d6ebcc358301586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999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boiterose.fr/fr/desir-d-enfant/j-ai-envie-d-un-bebe/quand-le-desir-d-enfant-est-non-partage/comment-expliquer-une-absence-de-desir-d-enfant" TargetMode="External"/><Relationship Id="rId8" Type="http://schemas.openxmlformats.org/officeDocument/2006/relationships/hyperlink" Target="https://www.fullpicture.app/item/a96b8b32c10d7e5b5d6ebcc3583015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2024-01-10T21:14:13+01:00</dcterms:created>
  <dcterms:modified xsi:type="dcterms:W3CDTF">2024-01-10T21:14:13+01:00</dcterms:modified>
</cp:coreProperties>
</file>

<file path=docProps/custom.xml><?xml version="1.0" encoding="utf-8"?>
<Properties xmlns="http://schemas.openxmlformats.org/officeDocument/2006/custom-properties" xmlns:vt="http://schemas.openxmlformats.org/officeDocument/2006/docPropsVTypes"/>
</file>