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403 Forbidden</w:t>
      </w:r>
      <w:br/>
      <w:hyperlink r:id="rId7" w:history="1">
        <w:r>
          <w:rPr>
            <w:color w:val="2980b9"/>
            <w:u w:val="single"/>
          </w:rPr>
          <w:t xml:space="preserve">https://philosophy.sysu.edu.cn/teacher/Yangyun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文章标题为“403 Forbidden”，暗示读者无权访问资源。</w:t>
      </w:r>
    </w:p>
    <w:p>
      <w:pPr>
        <w:jc w:val="both"/>
      </w:pPr>
      <w:r>
        <w:rPr/>
        <w:t xml:space="preserve">2. 文章正文指出读者没有权限访问该资源。</w:t>
      </w:r>
    </w:p>
    <w:p>
      <w:pPr>
        <w:jc w:val="both"/>
      </w:pPr>
      <w:r>
        <w:rPr/>
        <w:t xml:space="preserve">3. 文章未提供更多细节或解决方案，只是简单地告知读者他们无法访问该资源。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根据文章的内容，可以看出它是一个错误页面，显示了"403 Forbidden"的错误信息。这个错误通常表示用户没有权限访问所请求的资源。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由于文章内容非常简短且缺乏具体细节，很难对其进行详细的批判性分析。因此，在这种情况下，我们无法提供关于潜在偏见、片面报道、无根据的主张、缺失的考虑点、所提出主张的缺失证据、未探索的反驳、宣传内容等方面的见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需要注意的是，这篇文章只是一个错误页面，并不包含实际新闻或观点。因此，在这种情况下，并不存在对双方平等呈现或是否注意到可能风险等问题。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总结起来，由于文章内容有限且不具备实质性信息，我们无法进行详细批判性分析和提供相关见解。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403 Forbidden error
</w:t>
      </w:r>
    </w:p>
    <w:p>
      <w:pPr>
        <w:spacing w:after="0"/>
        <w:numPr>
          <w:ilvl w:val="0"/>
          <w:numId w:val="2"/>
        </w:numPr>
      </w:pPr>
      <w:r>
        <w:rPr/>
        <w:t xml:space="preserve">Lack of specific details
</w:t>
      </w:r>
    </w:p>
    <w:p>
      <w:pPr>
        <w:spacing w:after="0"/>
        <w:numPr>
          <w:ilvl w:val="0"/>
          <w:numId w:val="2"/>
        </w:numPr>
      </w:pPr>
      <w:r>
        <w:rPr/>
        <w:t xml:space="preserve">Inability to provide critical analysis
</w:t>
      </w:r>
    </w:p>
    <w:p>
      <w:pPr>
        <w:spacing w:after="0"/>
        <w:numPr>
          <w:ilvl w:val="0"/>
          <w:numId w:val="2"/>
        </w:numPr>
      </w:pPr>
      <w:r>
        <w:rPr/>
        <w:t xml:space="preserve">Absence of evidence or exploration of counterarguments
</w:t>
      </w:r>
    </w:p>
    <w:p>
      <w:pPr>
        <w:spacing w:after="0"/>
        <w:numPr>
          <w:ilvl w:val="0"/>
          <w:numId w:val="2"/>
        </w:numPr>
      </w:pPr>
      <w:r>
        <w:rPr/>
        <w:t xml:space="preserve">Lack of balanced presentation or consideration of potential biases
</w:t>
      </w:r>
    </w:p>
    <w:p>
      <w:pPr>
        <w:numPr>
          <w:ilvl w:val="0"/>
          <w:numId w:val="2"/>
        </w:numPr>
      </w:pPr>
      <w:r>
        <w:rPr/>
        <w:t xml:space="preserve">Promotion of content or propaganda not applicable in this case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https://www.fullpicture.app/item/a91833f3c24f0b69a16d1725519ca84c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AEE54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hilosophy.sysu.edu.cn/teacher/Yangyun" TargetMode="External"/><Relationship Id="rId8" Type="http://schemas.openxmlformats.org/officeDocument/2006/relationships/hyperlink" Target="https://www.fullpicture.app/item/a91833f3c24f0b69a16d1725519ca84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2024-01-11T03:54:56+01:00</dcterms:created>
  <dcterms:modified xsi:type="dcterms:W3CDTF">2024-01-11T03:54:56+01:00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