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Shitstorm: Kunder raser mod Nemlig.com efter afsløring af bøder til chauffører | Fagbladet 3F</w:t>
      </w:r>
      <w:br/>
      <w:hyperlink r:id="rId7" w:history="1">
        <w:r>
          <w:rPr>
            <w:color w:val="2980b9"/>
            <w:u w:val="single"/>
          </w:rPr>
          <w:t xml:space="preserve">https://fagbladet3f.dk/artikel/kunder-raser-mod-nemligcom-efter-afsloering-af-boeder-til-chauffoerer</w:t>
        </w:r>
      </w:hyperlink>
    </w:p>
    <w:p>
      <w:pPr>
        <w:pStyle w:val="Heading1"/>
      </w:pPr>
      <w:bookmarkStart w:id="2" w:name="_Toc2"/>
      <w:r>
        <w:t>Article summary:</w:t>
      </w:r>
      <w:bookmarkEnd w:id="2"/>
    </w:p>
    <w:p>
      <w:pPr>
        <w:jc w:val="both"/>
      </w:pPr>
      <w:r>
        <w:rPr/>
        <w:t xml:space="preserve">1. Nemlig.com er blevet ramt af en shitstorm efter afsløringen af deres omfattende bødesystem, som rammer deres chauffører hårdt.</w:t>
      </w:r>
    </w:p>
    <w:p>
      <w:pPr>
        <w:jc w:val="both"/>
      </w:pPr>
      <w:r>
        <w:rPr/>
        <w:t xml:space="preserve">2. Chaufførerne må arbejde 15 timer om dagen og modtager bøder for stort set alt, der kan gå galt på en rute, og bøderne er ofte større end deres dagsløn.</w:t>
      </w:r>
    </w:p>
    <w:p>
      <w:pPr>
        <w:jc w:val="both"/>
      </w:pPr>
      <w:r>
        <w:rPr/>
        <w:t xml:space="preserve">3. Kunderne til Nemlig.com har meldt ud, at de vil boykotte firmaet indtil forholdene for chaufførerne er forbedret, og fagforeningen 3F varsler sympatikonflikt mod firmaet for at stoppe leverancerne til og fra Nemlig.com.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Artiklen "Shitstorm: Kunder raser mod Nemlig.com efter afsløring af bøder til chauffører" fra Fagbladet 3F beskriver en situation, hvor Nemlig.com er blevet kritiseret for at benytte et omfattende bødesystem, som rammer deres chauffører hårdt. Artiklen indeholder dog flere potentielle skævheder og ensidig rapportering.</w:t>
      </w:r>
    </w:p>
    <w:p>
      <w:pPr>
        <w:jc w:val="both"/>
      </w:pPr>
      <w:r>
        <w:rPr/>
        <w:t xml:space="preserve"/>
      </w:r>
    </w:p>
    <w:p>
      <w:pPr>
        <w:jc w:val="both"/>
      </w:pPr>
      <w:r>
        <w:rPr/>
        <w:t xml:space="preserve">For det første fokuserer artiklen primært på de negative aspekter af Nemlig.coms forretningspraksis og nævner kun kort virksomhedens forsvar og løfte om at rette op på forholdene. Dette kan give læseren en ensidig opfattelse af sagen og manglende overvejelser om mulige modargumenter.</w:t>
      </w:r>
    </w:p>
    <w:p>
      <w:pPr>
        <w:jc w:val="both"/>
      </w:pPr>
      <w:r>
        <w:rPr/>
        <w:t xml:space="preserve"/>
      </w:r>
    </w:p>
    <w:p>
      <w:pPr>
        <w:jc w:val="both"/>
      </w:pPr>
      <w:r>
        <w:rPr/>
        <w:t xml:space="preserve">Artiklen indeholder også ikke-understøttede påstande, såsom at "flere danske forbrugere melder ud, at deres tid som kunder hos Nemlig.com er ovre." Der gives ingen kilde eller statistik til at bakke denne påstand op, hvilket kan underminere artiklens troværdighed.</w:t>
      </w:r>
    </w:p>
    <w:p>
      <w:pPr>
        <w:jc w:val="both"/>
      </w:pPr>
      <w:r>
        <w:rPr/>
        <w:t xml:space="preserve"/>
      </w:r>
    </w:p>
    <w:p>
      <w:pPr>
        <w:jc w:val="both"/>
      </w:pPr>
      <w:r>
        <w:rPr/>
        <w:t xml:space="preserve">Desuden præsenterer artiklen kun én side af sagen ved at citere fagforeningen 3F's formand Jan Villadsen og beskæftigelsesminister Peter Hummelgaard (S), som begge kritiserer Nemlig.coms praksis. Der gives ingen plads til repræsentanter fra Nemlig.com eller andre, der måtte have en anden holdning til sagen.</w:t>
      </w:r>
    </w:p>
    <w:p>
      <w:pPr>
        <w:jc w:val="both"/>
      </w:pPr>
      <w:r>
        <w:rPr/>
        <w:t xml:space="preserve"/>
      </w:r>
    </w:p>
    <w:p>
      <w:pPr>
        <w:jc w:val="both"/>
      </w:pPr>
      <w:r>
        <w:rPr/>
        <w:t xml:space="preserve">Artiklen indeholder også salgsfremmende indhold i form af links til andre artikler fra Fagbladet 3F, der beskriver lignende sager med andre virksomheder. Dette kan give læseren en opfattelse af, at Fagbladet 3F har en dagsorden om at fremhæve arbejdsforholdene i branchen og kan underminere artiklens objektivitet.</w:t>
      </w:r>
    </w:p>
    <w:p>
      <w:pPr>
        <w:jc w:val="both"/>
      </w:pPr>
      <w:r>
        <w:rPr/>
        <w:t xml:space="preserve"/>
      </w:r>
    </w:p>
    <w:p>
      <w:pPr>
        <w:jc w:val="both"/>
      </w:pPr>
      <w:r>
        <w:rPr/>
        <w:t xml:space="preserve">Endelig mangler artiklen beviser for de fremsatte påstande om Nemlig.coms praksis og uudforskede modargumenter. Der gives ingen konkrete eksempler på bøder eller arbejdsforhold, som chaufførerne oplever, og der gives ingen plads til Nemlig.coms synspunkt på sagen.</w:t>
      </w:r>
    </w:p>
    <w:p>
      <w:pPr>
        <w:jc w:val="both"/>
      </w:pPr>
      <w:r>
        <w:rPr/>
        <w:t xml:space="preserve"/>
      </w:r>
    </w:p>
    <w:p>
      <w:pPr>
        <w:jc w:val="both"/>
      </w:pPr>
      <w:r>
        <w:rPr/>
        <w:t xml:space="preserve">Samlet set indeholder artiklen "Shitstorm: Kunder raser mod Nemlig.com efter afsløring af bøder til chauffører" fra Fagbladet 3F flere potentielle skævheder og ensidig rapportering, hvilket kan underminere dens troværdighed og objektivitet.</w:t>
      </w:r>
    </w:p>
    <w:p>
      <w:pPr>
        <w:pStyle w:val="Heading1"/>
      </w:pPr>
      <w:bookmarkStart w:id="5" w:name="_Toc5"/>
      <w:r>
        <w:t>Topics for further research:</w:t>
      </w:r>
      <w:bookmarkEnd w:id="5"/>
    </w:p>
    <w:p>
      <w:pPr>
        <w:spacing w:after="0"/>
        <w:numPr>
          <w:ilvl w:val="0"/>
          <w:numId w:val="2"/>
        </w:numPr>
      </w:pPr>
      <w:r>
        <w:rPr/>
        <w:t xml:space="preserve">Nemlig.com's bødesystem: Hvordan fungerer det</w:t>
      </w:r>
    </w:p>
    <w:p>
      <w:pPr>
        <w:spacing w:after="0"/>
        <w:numPr>
          <w:ilvl w:val="0"/>
          <w:numId w:val="2"/>
        </w:numPr>
      </w:pPr>
      <w:r>
        <w:rPr/>
        <w:t xml:space="preserve">og hvad er konsekvenserne for chaufførerne?
</w:t>
      </w:r>
    </w:p>
    <w:p>
      <w:pPr>
        <w:spacing w:after="0"/>
        <w:numPr>
          <w:ilvl w:val="0"/>
          <w:numId w:val="2"/>
        </w:numPr>
      </w:pPr>
      <w:r>
        <w:rPr/>
        <w:t xml:space="preserve">Nemlig.com's synspunkt: Hvad siger virksomheden om kritikken</w:t>
      </w:r>
    </w:p>
    <w:p>
      <w:pPr>
        <w:spacing w:after="0"/>
        <w:numPr>
          <w:ilvl w:val="0"/>
          <w:numId w:val="2"/>
        </w:numPr>
      </w:pPr>
      <w:r>
        <w:rPr/>
        <w:t xml:space="preserve">og hvordan planlægger de at rette op på forholdene?
</w:t>
      </w:r>
    </w:p>
    <w:p>
      <w:pPr>
        <w:spacing w:after="0"/>
        <w:numPr>
          <w:ilvl w:val="0"/>
          <w:numId w:val="2"/>
        </w:numPr>
      </w:pPr>
      <w:r>
        <w:rPr/>
        <w:t xml:space="preserve">Chaufførernes arbejdsforhold: Hvordan er arbejdsforholdene for Nemlig.com's chauffører</w:t>
      </w:r>
    </w:p>
    <w:p>
      <w:pPr>
        <w:spacing w:after="0"/>
        <w:numPr>
          <w:ilvl w:val="0"/>
          <w:numId w:val="2"/>
        </w:numPr>
      </w:pPr>
      <w:r>
        <w:rPr/>
        <w:t xml:space="preserve">udover bødesystemet?
</w:t>
      </w:r>
    </w:p>
    <w:p>
      <w:pPr>
        <w:spacing w:after="0"/>
        <w:numPr>
          <w:ilvl w:val="0"/>
          <w:numId w:val="2"/>
        </w:numPr>
      </w:pPr>
      <w:r>
        <w:rPr/>
        <w:t xml:space="preserve">Branchens praksis: Er Nemlig.com's bødesystem en almindelig praksis i branchen</w:t>
      </w:r>
    </w:p>
    <w:p>
      <w:pPr>
        <w:spacing w:after="0"/>
        <w:numPr>
          <w:ilvl w:val="0"/>
          <w:numId w:val="2"/>
        </w:numPr>
      </w:pPr>
      <w:r>
        <w:rPr/>
        <w:t xml:space="preserve">eller er det en undtagelse?
</w:t>
      </w:r>
    </w:p>
    <w:p>
      <w:pPr>
        <w:spacing w:after="0"/>
        <w:numPr>
          <w:ilvl w:val="0"/>
          <w:numId w:val="2"/>
        </w:numPr>
      </w:pPr>
      <w:r>
        <w:rPr/>
        <w:t xml:space="preserve">Forbrugernes synspunkt: Hvad siger Nemlig.com's kunder om bødesystemet og virksomhedens forretningspraksis?
</w:t>
      </w:r>
    </w:p>
    <w:p>
      <w:pPr>
        <w:spacing w:after="0"/>
        <w:numPr>
          <w:ilvl w:val="0"/>
          <w:numId w:val="2"/>
        </w:numPr>
      </w:pPr>
      <w:r>
        <w:rPr/>
        <w:t xml:space="preserve">Fagforeningens rolle: Hvordan har fagforeningen 3F arbejdet med sagen</w:t>
      </w:r>
    </w:p>
    <w:p>
      <w:pPr>
        <w:numPr>
          <w:ilvl w:val="0"/>
          <w:numId w:val="2"/>
        </w:numPr>
      </w:pPr>
      <w:r>
        <w:rPr/>
        <w:t xml:space="preserve">og hvad er deres synspunkt på Nemlig.com's praksis?</w:t>
      </w:r>
    </w:p>
    <w:p>
      <w:pPr>
        <w:pStyle w:val="Heading1"/>
      </w:pPr>
      <w:bookmarkStart w:id="6" w:name="_Toc6"/>
      <w:r>
        <w:t>Report location:</w:t>
      </w:r>
      <w:bookmarkEnd w:id="6"/>
    </w:p>
    <w:p>
      <w:hyperlink r:id="rId8" w:history="1">
        <w:r>
          <w:rPr>
            <w:color w:val="2980b9"/>
            <w:u w:val="single"/>
          </w:rPr>
          <w:t xml:space="preserve">https://www.fullpicture.app/item/a8b4665bccb45e151cc064c29563f9d2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6E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gbladet3f.dk/artikel/kunder-raser-mod-nemligcom-efter-afsloering-af-boeder-til-chauffoerer" TargetMode="External"/><Relationship Id="rId8" Type="http://schemas.openxmlformats.org/officeDocument/2006/relationships/hyperlink" Target="https://www.fullpicture.app/item/a8b4665bccb45e151cc064c29563f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2023-07-18T05:41:48+02:00</dcterms:created>
  <dcterms:modified xsi:type="dcterms:W3CDTF">2023-07-18T05:41:48+02:00</dcterms:modified>
</cp:coreProperties>
</file>

<file path=docProps/custom.xml><?xml version="1.0" encoding="utf-8"?>
<Properties xmlns="http://schemas.openxmlformats.org/officeDocument/2006/custom-properties" xmlns:vt="http://schemas.openxmlformats.org/officeDocument/2006/docPropsVTypes"/>
</file>