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API keys - OpenAI API</w:t>
      </w:r>
      <w:br/>
      <w:hyperlink r:id="rId7" w:history="1">
        <w:r>
          <w:rPr>
            <w:color w:val="2980b9"/>
            <w:u w:val="single"/>
          </w:rPr>
          <w:t xml:space="preserve">https://platform.openai.com/account/api-keys</w:t>
        </w:r>
      </w:hyperlink>
    </w:p>
    <w:p>
      <w:pPr>
        <w:pStyle w:val="Heading1"/>
      </w:pPr>
      <w:bookmarkStart w:id="2" w:name="_Toc2"/>
      <w:r>
        <w:t>Article summary:</w:t>
      </w:r>
      <w:bookmarkEnd w:id="2"/>
    </w:p>
    <w:p>
      <w:pPr>
        <w:jc w:val="both"/>
      </w:pPr>
      <w:r>
        <w:rPr/>
        <w:t xml:space="preserve">1. API anahtarları, OpenAI API'si için gizli anahtarlar olarak kullanılır ve güvenlik açısından önemlidir.</w:t>
      </w:r>
    </w:p>
    <w:p>
      <w:pPr>
        <w:jc w:val="both"/>
      </w:pPr>
      <w:r>
        <w:rPr/>
        <w:t xml:space="preserve">2. API anahtarları başkalarıyla paylaşılmamalı veya tarayıcı veya diğer istemci tarafı kodunda açığa çıkarılmamalıdır.</w:t>
      </w:r>
    </w:p>
    <w:p>
      <w:pPr>
        <w:jc w:val="both"/>
      </w:pPr>
      <w:r>
        <w:rPr/>
        <w:t xml:space="preserve">3. OpenAI, güvenlik hesabınızı korumak için sızdığı tespit edilen herhangi bir API anahtarını otomatik olarak değiştirebilir.</w:t>
      </w:r>
    </w:p>
    <w:p>
      <w:pPr>
        <w:jc w:val="both"/>
      </w:pPr>
      <w:r>
        <w:rPr/>
        <w:t xml:space="preserve"/>
      </w:r>
    </w:p>
    <w:p>
      <w:pPr>
        <w:jc w:val="both"/>
      </w:pPr>
      <w:r>
        <w:rPr/>
        <w:t xml:space="preserve">Ana noktalar:</w:t>
      </w:r>
    </w:p>
    <w:p>
      <w:pPr>
        <w:jc w:val="both"/>
      </w:pPr>
      <w:r>
        <w:rPr/>
        <w:t xml:space="preserve">1. Gizli API anahtarları önemlidir ve dikkatlice korunmalıdır.</w:t>
      </w:r>
    </w:p>
    <w:p>
      <w:pPr>
        <w:jc w:val="both"/>
      </w:pPr>
      <w:r>
        <w:rPr/>
        <w:t xml:space="preserve">2. API anahtarı başkalarıyla paylaşılmamalı veya tarayıcıda açığa çıkarılmamalıdır.</w:t>
      </w:r>
    </w:p>
    <w:p>
      <w:pPr>
        <w:jc w:val="both"/>
      </w:pPr>
      <w:r>
        <w:rPr/>
        <w:t xml:space="preserve">3. OpenAI, güvenlik nedenleriyle sızdığı tespit edilen API anahtarlarını otomatik olarak değiştirebilir.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Bu makale, API anahtarları hakkında bilgi vermektedir. Ancak, eleştirel bir analiz yaparken bazı potansiyel önyargılar ve eksiklikler dikkate alınmalıdır.</w:t>
      </w:r>
    </w:p>
    <w:p>
      <w:pPr>
        <w:jc w:val="both"/>
      </w:pPr>
      <w:r>
        <w:rPr/>
        <w:t xml:space="preserve"/>
      </w:r>
    </w:p>
    <w:p>
      <w:pPr>
        <w:jc w:val="both"/>
      </w:pPr>
      <w:r>
        <w:rPr/>
        <w:t xml:space="preserve">Öncelikle, makalede API anahtarlarının gizli tutulması gerektiği vurgulanmaktadır. Bu doğru bir uyarıdır, ancak bu konuda daha fazla ayrıntıya yer verilmesi faydalı olabilirdi. Örneğin, API anahtarlarının nasıl korunması gerektiği veya güvenli bir şekilde paylaşmanın en iyi yöntemleri gibi konulara da değinilebilirdi.</w:t>
      </w:r>
    </w:p>
    <w:p>
      <w:pPr>
        <w:jc w:val="both"/>
      </w:pPr>
      <w:r>
        <w:rPr/>
        <w:t xml:space="preserve"/>
      </w:r>
    </w:p>
    <w:p>
      <w:pPr>
        <w:jc w:val="both"/>
      </w:pPr>
      <w:r>
        <w:rPr/>
        <w:t xml:space="preserve">Makaledeki bilgilerin kaynakları belirtilmemiştir. Bu nedenle, sunulan bilgilerin güvenilirliği ve doğruluğu konusunda şüpheler oluşabilir. Kaynakların belirtilmemesi, okuyucuların bu bilgilere güvenme konusunda tereddüt etmelerine neden olabilir.</w:t>
      </w:r>
    </w:p>
    <w:p>
      <w:pPr>
        <w:jc w:val="both"/>
      </w:pPr>
      <w:r>
        <w:rPr/>
        <w:t xml:space="preserve"/>
      </w:r>
    </w:p>
    <w:p>
      <w:pPr>
        <w:jc w:val="both"/>
      </w:pPr>
      <w:r>
        <w:rPr/>
        <w:t xml:space="preserve">Ayrıca, makalede tek taraflı raporlama bulunmaktadır. Makale sadece OpenAI'nin API anahtarları hakkında bilgi vermektedir ve başka herhangi bir alternatif veya rakip hakkında bilgi içermemektedir. Bu durumda, okuyucuların tam bir resim elde etmelerini engelleyebilir ve seçeneklerini sınırlayabilir.</w:t>
      </w:r>
    </w:p>
    <w:p>
      <w:pPr>
        <w:jc w:val="both"/>
      </w:pPr>
      <w:r>
        <w:rPr/>
        <w:t xml:space="preserve"/>
      </w:r>
    </w:p>
    <w:p>
      <w:pPr>
        <w:jc w:val="both"/>
      </w:pPr>
      <w:r>
        <w:rPr/>
        <w:t xml:space="preserve">Desteklenmeyen iddialar veya eksik kanıtlar da mevcuttur. Örneğin, makalede API anahtarlarının güvenliği konusunda OpenAI'nin ne tür önlemler aldığına dair herhangi bir bilgi bulunmamaktadır. Bu nedenle, okuyucuların OpenAI'nin güvenlik önlemleri hakkında daha fazla ayrıntıya ihtiyaç duyması muhtemeldir.</w:t>
      </w:r>
    </w:p>
    <w:p>
      <w:pPr>
        <w:jc w:val="both"/>
      </w:pPr>
      <w:r>
        <w:rPr/>
        <w:t xml:space="preserve"/>
      </w:r>
    </w:p>
    <w:p>
      <w:pPr>
        <w:jc w:val="both"/>
      </w:pPr>
      <w:r>
        <w:rPr/>
        <w:t xml:space="preserve">Makalede ayrıca keşfedilmemiş karşı argümanlar veya dikkate alınmayan noktalar da bulunmaktadır. Örneğin, API anahtarlarının kullanımının potansiyel riskleri veya kötüye kullanım durumları hakkında herhangi bir tartışma yapılmamıştır. Bu tür konuların ele alınması, okuyuculara daha kapsamlı bir bakış açısı sunabilirdi.</w:t>
      </w:r>
    </w:p>
    <w:p>
      <w:pPr>
        <w:jc w:val="both"/>
      </w:pPr>
      <w:r>
        <w:rPr/>
        <w:t xml:space="preserve"/>
      </w:r>
    </w:p>
    <w:p>
      <w:pPr>
        <w:jc w:val="both"/>
      </w:pPr>
      <w:r>
        <w:rPr/>
        <w:t xml:space="preserve">Makalenin taraflılığı da gözlemlenebilir. Makale sadece OpenAI'nin API anahtarları hakkında bilgi vermektedir ve bu nedenle OpenAI'yi olumlu bir şekilde tanıtmaktadır. Diğer alternatifler veya rakipler hakkında bilgi içermemesi de bu taraflılığı desteklemektedir.</w:t>
      </w:r>
    </w:p>
    <w:p>
      <w:pPr>
        <w:jc w:val="both"/>
      </w:pPr>
      <w:r>
        <w:rPr/>
        <w:t xml:space="preserve"/>
      </w:r>
    </w:p>
    <w:p>
      <w:pPr>
        <w:jc w:val="both"/>
      </w:pPr>
      <w:r>
        <w:rPr/>
        <w:t xml:space="preserve">Son olarak, makalede olası riskler veya uyarılar için herhangi bir not bulunmamaktadır. API anahtarlarının güvenliği ve korunmasıyla ilgili olarak okuyuculara herhangi bir uyarı veya risk değerlendirmesi sunulmamıştır. Bu da okuyucuların potansiyel riskleri göz ardı etmelerine neden olabilir.</w:t>
      </w:r>
    </w:p>
    <w:p>
      <w:pPr>
        <w:jc w:val="both"/>
      </w:pPr>
      <w:r>
        <w:rPr/>
        <w:t xml:space="preserve"/>
      </w:r>
    </w:p>
    <w:p>
      <w:pPr>
        <w:jc w:val="both"/>
      </w:pPr>
      <w:r>
        <w:rPr/>
        <w:t xml:space="preserve">Tüm bu faktörler göz önüne alındığında, makaledeki bilgilerin eksik ve taraflı olduğu söylenebilir. Okuyucuların daha kapsamlı bir araştırma yapmaları ve farklı kaynaklardan bilgi edinmeleri önerilir.</w:t>
      </w:r>
    </w:p>
    <w:p>
      <w:pPr>
        <w:pStyle w:val="Heading1"/>
      </w:pPr>
      <w:bookmarkStart w:id="5" w:name="_Toc5"/>
      <w:r>
        <w:t>Topics for further research:</w:t>
      </w:r>
      <w:bookmarkEnd w:id="5"/>
    </w:p>
    <w:p>
      <w:pPr>
        <w:spacing w:after="0"/>
        <w:numPr>
          <w:ilvl w:val="0"/>
          <w:numId w:val="2"/>
        </w:numPr>
      </w:pPr>
      <w:r>
        <w:rPr/>
        <w:t xml:space="preserve">API anahtarlarının güvenliği
</w:t>
      </w:r>
    </w:p>
    <w:p>
      <w:pPr>
        <w:spacing w:after="0"/>
        <w:numPr>
          <w:ilvl w:val="0"/>
          <w:numId w:val="2"/>
        </w:numPr>
      </w:pPr>
      <w:r>
        <w:rPr/>
        <w:t xml:space="preserve">API anahtarlarının korunması
</w:t>
      </w:r>
    </w:p>
    <w:p>
      <w:pPr>
        <w:spacing w:after="0"/>
        <w:numPr>
          <w:ilvl w:val="0"/>
          <w:numId w:val="2"/>
        </w:numPr>
      </w:pPr>
      <w:r>
        <w:rPr/>
        <w:t xml:space="preserve">API anahtarlarının güvenli paylaşımı
</w:t>
      </w:r>
    </w:p>
    <w:p>
      <w:pPr>
        <w:spacing w:after="0"/>
        <w:numPr>
          <w:ilvl w:val="0"/>
          <w:numId w:val="2"/>
        </w:numPr>
      </w:pPr>
      <w:r>
        <w:rPr/>
        <w:t xml:space="preserve">API anahtarlarının kötüye kullanımı
</w:t>
      </w:r>
    </w:p>
    <w:p>
      <w:pPr>
        <w:spacing w:after="0"/>
        <w:numPr>
          <w:ilvl w:val="0"/>
          <w:numId w:val="2"/>
        </w:numPr>
      </w:pPr>
      <w:r>
        <w:rPr/>
        <w:t xml:space="preserve">API anahtarlarının riskleri
</w:t>
      </w:r>
    </w:p>
    <w:p>
      <w:pPr>
        <w:numPr>
          <w:ilvl w:val="0"/>
          <w:numId w:val="2"/>
        </w:numPr>
      </w:pPr>
      <w:r>
        <w:rPr/>
        <w:t xml:space="preserve">API anahtarlarının alternatifleri</w:t>
      </w:r>
    </w:p>
    <w:p>
      <w:pPr>
        <w:pStyle w:val="Heading1"/>
      </w:pPr>
      <w:bookmarkStart w:id="6" w:name="_Toc6"/>
      <w:r>
        <w:t>Report location:</w:t>
      </w:r>
      <w:bookmarkEnd w:id="6"/>
    </w:p>
    <w:p>
      <w:hyperlink r:id="rId8" w:history="1">
        <w:r>
          <w:rPr>
            <w:color w:val="2980b9"/>
            <w:u w:val="single"/>
          </w:rPr>
          <w:t xml:space="preserve">https://www.fullpicture.app/item/a871ebff5b4965943843c7de6d38154c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D766D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latform.openai.com/account/api-keys" TargetMode="External"/><Relationship Id="rId8" Type="http://schemas.openxmlformats.org/officeDocument/2006/relationships/hyperlink" Target="https://www.fullpicture.app/item/a871ebff5b4965943843c7de6d38154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2024-01-13T07:27:13+01:00</dcterms:created>
  <dcterms:modified xsi:type="dcterms:W3CDTF">2024-01-13T07:27:13+01:00</dcterms:modified>
</cp:coreProperties>
</file>

<file path=docProps/custom.xml><?xml version="1.0" encoding="utf-8"?>
<Properties xmlns="http://schemas.openxmlformats.org/officeDocument/2006/custom-properties" xmlns:vt="http://schemas.openxmlformats.org/officeDocument/2006/docPropsVTypes"/>
</file>