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The primacy of behavioral research for understanding the brain: EBSCOhost</w:t></w:r><w:br/><w:hyperlink r:id="rId7" w:history="1"><w:r><w:rPr><w:color w:val="2980b9"/><w:u w:val="single"/></w:rPr><w:t xml:space="preserve">https://web-p-ebscohost-com.libezproxy.open.ac.uk/ehost/detail/detail?vid=1&sid=68bea5f3-6b2f-4437-a62d-2d64358c14aa%40redis&bdata=JnNpdGU9ZWhvc3QtbGl2ZSZzY29wZT1zaXRl</w:t></w:r></w:hyperlink></w:p><w:p><w:pPr><w:pStyle w:val="Heading1"/></w:pPr><w:bookmarkStart w:id="2" w:name="_Toc2"/><w:r><w:t>Article summary:</w:t></w:r><w:bookmarkEnd w:id="2"/></w:p><w:p><w:pPr><w:jc w:val="both"/></w:pPr><w:r><w:rPr/><w:t xml:space="preserve">1. The article argues that behavioral research is essential for understanding the brain, as it provides insights into cognitive processes and neural mechanisms that cannot be obtained solely through neural measurements.</w:t></w:r></w:p><w:p><w:pPr><w:jc w:val="both"/></w:pPr><w:r><w:rPr/><w:t xml:space="preserve"></w:t></w:r></w:p><w:p><w:pPr><w:jc w:val="both"/></w:pPr><w:r><w:rPr/><w:t xml:space="preserve">2. Behavioral experiments have historically played a crucial role in identifying cognitive processes underlying behavior, from low-level perception to high-level cognition and cognitive control.</w:t></w:r></w:p><w:p><w:pPr><w:jc w:val="both"/></w:pPr><w:r><w:rPr/><w:t xml:space="preserve"></w:t></w:r></w:p><w:p><w:pPr><w:jc w:val="both"/></w:pPr><w:r><w:rPr/><w:t xml:space="preserve">3. The article emphasizes the importance of integrating behavioral research with neuroscientific methods to gain a comprehensive understanding of the brain and its functions, highlighting the limitations of focusing solely on neural measurements.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&quot;The primacy of behavioral research for understanding the brain&quot; makes a compelling argument for the importance of behavioral research in neuroscience. The author, Yael Niv, emphasizes that while advancements in neural measurement techniques have been significant, they should not overshadow the critical role that behavioral experiments play in understanding the brain.</w:t></w:r></w:p><w:p><w:pPr><w:jc w:val="both"/></w:pPr><w:r><w:rPr/><w:t xml:space="preserve"></w:t></w:r></w:p><w:p><w:pPr><w:jc w:val="both"/></w:pPr><w:r><w:rPr/><w:t xml:space="preserve">One potential bias in the article is the author's strong emphasis on the superiority of behavioral research over neural measurements. While it is true that behavior has historically provided valuable insights into cognitive processes, it is important to acknowledge that both approaches have their strengths and limitations. Neural measurements can provide detailed information about brain activity at a cellular level, which can complement and enhance our understanding of behavior.</w:t></w:r></w:p><w:p><w:pPr><w:jc w:val="both"/></w:pPr><w:r><w:rPr/><w:t xml:space="preserve"></w:t></w:r></w:p><w:p><w:pPr><w:jc w:val="both"/></w:pPr><w:r><w:rPr/><w:t xml:space="preserve">Additionally, the article may be perceived as one-sided in its argument against prioritizing neural measurements over behavioral research. While Niv presents compelling examples of how behavioral experiments have led to important discoveries in neuroscience, it would be beneficial to also acknowledge instances where neural measurements have provided unique insights that could not have been obtained through behavior alone.</w:t></w:r></w:p><w:p><w:pPr><w:jc w:val="both"/></w:pPr><w:r><w:rPr/><w:t xml:space="preserve"></w:t></w:r></w:p><w:p><w:pPr><w:jc w:val="both"/></w:pPr><w:r><w:rPr/><w:t xml:space="preserve">Furthermore, the article lacks evidence to support some of its claims, such as when Niv states that cutting-edge methods for recording and manipulating the brain have mostly verified what was already known from behavior. Without specific examples or studies to back up this assertion, it remains an unsupported claim.</w:t></w:r></w:p><w:p><w:pPr><w:jc w:val="both"/></w:pPr><w:r><w:rPr/><w:t xml:space="preserve"></w:t></w:r></w:p><w:p><w:pPr><w:jc w:val="both"/></w:pPr><w:r><w:rPr/><w:t xml:space="preserve">The article also does not explore potential counterarguments to its central thesis. For example, some researchers may argue that advancements in neural measurement techniques have opened up new avenues for studying complex cognitive processes that were previously inaccessible through behavior alone.</w:t></w:r></w:p><w:p><w:pPr><w:jc w:val="both"/></w:pPr><w:r><w:rPr/><w:t xml:space="preserve"></w:t></w:r></w:p><w:p><w:pPr><w:jc w:val="both"/></w:pPr><w:r><w:rPr/><w:t xml:space="preserve">Overall, while the article raises important points about the value of behavioral research in neuroscience, it could benefit from a more balanced discussion of the complementary roles of behavior and neural measurements in advancing our understanding of the brain. By acknowledging the strengths and limitations of both approaches, researchers can leverage their combined power to gain deeper insights into complex cognitive processes.</w:t></w:r></w:p><w:p><w:pPr><w:pStyle w:val="Heading1"/></w:pPr><w:bookmarkStart w:id="5" w:name="_Toc5"/><w:r><w:t>Topics for further research:</w:t></w:r><w:bookmarkEnd w:id="5"/></w:p><w:p><w:pPr><w:spacing w:after="0"/><w:numPr><w:ilvl w:val="0"/><w:numId w:val="2"/></w:numPr></w:pPr><w:r><w:rPr/><w:t xml:space="preserve">Advantages of neural measurements in neuroscience research
</w:t></w:r></w:p><w:p><w:pPr><w:spacing w:after="0"/><w:numPr><w:ilvl w:val="0"/><w:numId w:val="2"/></w:numPr></w:pPr><w:r><w:rPr/><w:t xml:space="preserve">Examples of how neural measurements have enhanced understanding of brain function
</w:t></w:r></w:p><w:p><w:pPr><w:spacing w:after="0"/><w:numPr><w:ilvl w:val="0"/><w:numId w:val="2"/></w:numPr></w:pPr><w:r><w:rPr/><w:t xml:space="preserve">Comparison of behavioral research and neural measurements in cognitive neuroscience
</w:t></w:r></w:p><w:p><w:pPr><w:spacing w:after="0"/><w:numPr><w:ilvl w:val="0"/><w:numId w:val="2"/></w:numPr></w:pPr><w:r><w:rPr/><w:t xml:space="preserve">Critiques of prioritizing behavioral research over neural measurements in neuroscience
</w:t></w:r></w:p><w:p><w:pPr><w:spacing w:after="0"/><w:numPr><w:ilvl w:val="0"/><w:numId w:val="2"/></w:numPr></w:pPr><w:r><w:rPr/><w:t xml:space="preserve">Cutting-edge techniques in neural measurement for studying cognitive processes
</w:t></w:r></w:p><w:p><w:pPr><w:numPr><w:ilvl w:val="0"/><w:numId w:val="2"/></w:numPr></w:pPr><w:r><w:rPr/><w:t xml:space="preserve">Integrating behavioral experiments and neural measurements for comprehensive brain research</w:t></w:r></w:p><w:p><w:pPr><w:pStyle w:val="Heading1"/></w:pPr><w:bookmarkStart w:id="6" w:name="_Toc6"/><w:r><w:t>Report location:</w:t></w:r><w:bookmarkEnd w:id="6"/></w:p><w:p><w:hyperlink r:id="rId8" w:history="1"><w:r><w:rPr><w:color w:val="2980b9"/><w:u w:val="single"/></w:rPr><w:t xml:space="preserve">https://www.fullpicture.app/item/a83ce51dfc75aaeea9d9e3eb24b6e5d8</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C6E83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p-ebscohost-com.libezproxy.open.ac.uk/ehost/detail/detail?vid=1&amp;sid=68bea5f3-6b2f-4437-a62d-2d64358c14aa%40redis&amp;bdata=JnNpdGU9ZWhvc3QtbGl2ZSZzY29wZT1zaXRl" TargetMode="External"/><Relationship Id="rId8" Type="http://schemas.openxmlformats.org/officeDocument/2006/relationships/hyperlink" Target="https://www.fullpicture.app/item/a83ce51dfc75aaeea9d9e3eb24b6e5d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2024-07-15T04:11:35+02:00</dcterms:created>
  <dcterms:modified xsi:type="dcterms:W3CDTF">2024-07-15T04:11:35+02:00</dcterms:modified>
</cp:coreProperties>
</file>

<file path=docProps/custom.xml><?xml version="1.0" encoding="utf-8"?>
<Properties xmlns="http://schemas.openxmlformats.org/officeDocument/2006/custom-properties" xmlns:vt="http://schemas.openxmlformats.org/officeDocument/2006/docPropsVTypes"/>
</file>