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Construction and Comprehensive Analysis of miRNAs and Target mRNAs in Longissimus dorsi Muscle of Queshan Black and Large White Pigs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https://www.ncbi.nlm.nih.gov/pmc/articles/PMC9692606/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通过RNA-seq技术对长issimus dorsi肌肉进行miRNA-mRNA组合分析，揭示影响猪肉品质特征的分子机制。结果显示，39个miRNAs在Queshan Black和Large White猪之间差异表达。它们的靶基因主要富集在与脂肪生成和细胞增殖、分化相关的通路中。</w:t>
      </w:r>
    </w:p>
    <w:p>
      <w:pPr>
        <w:jc w:val="both"/>
      </w:pPr>
      <w:r>
        <w:rPr/>
        <w:t xml:space="preserve">2. miR-328作为关键miRNA，可以影响3T3-L1细胞的增殖。功能富集分析表明，miR-328可能通过影响相关通路调节脂肪沉积并影响肉质量。</w:t>
      </w:r>
    </w:p>
    <w:p>
      <w:pPr>
        <w:jc w:val="both"/>
      </w:pPr>
      <w:r>
        <w:rPr/>
        <w:t xml:space="preserve">3. 这项研究揭示了miRNA-mRNA调控轴如何影响脂肪沉积和骨骼肌发展，并为进一步研究肉质量的分子调控机制提供了理论依据。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该文章是一篇关于猪肉品质的研究，通过RNA-seq技术对长issimus dorsi肌肉中miRNAs和靶mRNAs进行了构建和综合分析。文章提出了miRNA-mRNA调控轴影响脂肪沉积和骨骼肌发展的观点，并为进一步研究肉质量性状的分子调控机制提供了理论基础。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1.偏见来源：文章只针对两个品种的猪进行了研究，没有考虑其他品种或混合品种的影响，可能存在样本选择偏见。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2.片面报道：文章只关注了miRNA-mRNA调控轴对脂肪沉积和骨骼肌发展的影响，忽略了其他因素对猪肉品质的影响。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3.缺失考虑点：文章没有考虑环境因素、营养水平等因素对猪肉品质的影响，可能导致结论不够全面。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4.缺失证据：文章提出miR-328是一个关键miRNA，但并未提供足够的实验证据来支持这一结论。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5.宣传内容：文章过于强调miRNA-mRNA调控轴对猪肉品质的影响，可能存在宣传内容的嫌疑。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综上所述，该文章虽然提供了一些有价值的信息，但存在一些偏见和不足之处。未来的研究应该更加全面地考虑各种因素对猪肉品质的影响，并提供更多实验证据来支持结论。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Sample selection bias
</w:t>
      </w:r>
    </w:p>
    <w:p>
      <w:pPr>
        <w:spacing w:after="0"/>
        <w:numPr>
          <w:ilvl w:val="0"/>
          <w:numId w:val="2"/>
        </w:numPr>
      </w:pPr>
      <w:r>
        <w:rPr/>
        <w:t xml:space="preserve">Neglect of other factors affecting pork quality
</w:t>
      </w:r>
    </w:p>
    <w:p>
      <w:pPr>
        <w:spacing w:after="0"/>
        <w:numPr>
          <w:ilvl w:val="0"/>
          <w:numId w:val="2"/>
        </w:numPr>
      </w:pPr>
      <w:r>
        <w:rPr/>
        <w:t xml:space="preserve">Lack of consideration for environmental and nutritional factors
</w:t>
      </w:r>
    </w:p>
    <w:p>
      <w:pPr>
        <w:spacing w:after="0"/>
        <w:numPr>
          <w:ilvl w:val="0"/>
          <w:numId w:val="2"/>
        </w:numPr>
      </w:pPr>
      <w:r>
        <w:rPr/>
        <w:t xml:space="preserve">Insufficient evidence to support key conclusions
</w:t>
      </w:r>
    </w:p>
    <w:p>
      <w:pPr>
        <w:spacing w:after="0"/>
        <w:numPr>
          <w:ilvl w:val="0"/>
          <w:numId w:val="2"/>
        </w:numPr>
      </w:pPr>
      <w:r>
        <w:rPr/>
        <w:t xml:space="preserve">Potential for promotional content
</w:t>
      </w:r>
    </w:p>
    <w:p>
      <w:pPr>
        <w:numPr>
          <w:ilvl w:val="0"/>
          <w:numId w:val="2"/>
        </w:numPr>
      </w:pPr>
      <w:r>
        <w:rPr/>
        <w:t xml:space="preserve">Need for more comprehensive research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https://www.fullpicture.app/item/a7c20a677b4647f3ddba7759f72bc13e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F6C84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9692606/" TargetMode="External"/><Relationship Id="rId8" Type="http://schemas.openxmlformats.org/officeDocument/2006/relationships/hyperlink" Target="https://www.fullpicture.app/item/a7c20a677b4647f3ddba7759f72bc13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2023-12-31T02:24:04+01:00</dcterms:created>
  <dcterms:modified xsi:type="dcterms:W3CDTF">2023-12-31T02:24:04+01:00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