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磁流变液调制构成的阻抗分层结构振动传递特性研究 - 中国知网</w:t></w:r><w:br/><w:hyperlink r:id="rId7" w:history="1"><w:r><w:rPr><w:color w:val="2980b9"/><w:u w:val="single"/></w:rPr><w:t xml:space="preserve">https://kns.cnki.net/kcms2/article/abstract?v=3uoqIhG8C447WN1SO36whLpCgh0R0Z-ia63qwICAcC3-s4XdRlECreUal4xv6ZvVz59KwK5OBl8LK5VpgNkuH2_ZJk_2h3ZY&uniplatform=NZKPT</w:t></w:r></w:hyperlink></w:p><w:p><w:pPr><w:pStyle w:val="Heading1"/></w:pPr><w:bookmarkStart w:id="2" w:name="_Toc2"/><w:r><w:t>Article summary:</w:t></w:r><w:bookmarkEnd w:id="2"/></w:p><w:p><w:pPr><w:jc w:val="both"/></w:pPr><w:r><w:rPr/><w:t xml:space="preserve">1. 磁流变液是一种新型智能材料，具有在振动控制领域的潜力。</w:t></w:r></w:p><w:p><w:pPr><w:jc w:val="both"/></w:pPr><w:r><w:rPr/><w:t xml:space="preserve">2. 为了揭示振动传递的阻尼和阻塞机制，研究可调结构的振动传递特性具有重要理论意义和工程价值。</w:t></w:r></w:p><w:p><w:pPr><w:jc w:val="both"/></w:pPr><w:r><w:rPr/><w:t xml:space="preserve">3. 本文以由磁流变液调制构成的阻抗分层结构为研究对象，分析了磁场调制下磁流变液阻抗的变化规律，并对单层和周期性阻抗结构进行了理论分析和实验验证。</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作为一篇科技论文，该文章在研究磁流变液调制构成的阻抗分层结构振动传递特性方面做出了一定的贡献。然而，在其内容中也存在一些问题。</w:t></w:r></w:p><w:p><w:pPr><w:jc w:val="both"/></w:pPr><w:r><w:rPr/><w:t xml:space="preserve"></w:t></w:r></w:p><w:p><w:pPr><w:jc w:val="both"/></w:pPr><w:r><w:rPr/><w:t xml:space="preserve">首先，文章没有充分探讨可能存在的风险和潜在偏见。例如，磁流变液在实际应用中可能会受到温度、湿度等环境因素的影响，这些因素可能会对其性能产生不利影响。此外，文章并未提及任何可能存在的安全隐患或其他潜在问题。</w:t></w:r></w:p><w:p><w:pPr><w:jc w:val="both"/></w:pPr><w:r><w:rPr/><w:t xml:space="preserve"></w:t></w:r></w:p><w:p><w:pPr><w:jc w:val="both"/></w:pPr><w:r><w:rPr/><w:t xml:space="preserve">其次，文章存在片面报道和缺失考虑点的问题。例如，在介绍磁流变液时，文章只强调了其优点和应用前景，并未提及其局限性和不足之处。此外，在分析阻抗分层结构振动传递特性时，文章也未考虑到其他因素对振动传递的影响。</w:t></w:r></w:p><w:p><w:pPr><w:jc w:val="both"/></w:pPr><w:r><w:rPr/><w:t xml:space="preserve"></w:t></w:r></w:p><w:p><w:pPr><w:jc w:val="both"/></w:pPr><w:r><w:rPr/><w:t xml:space="preserve">第三，文章提出了一些主张但缺乏证据支持。例如，在分析磁流变液阻抗变化规律时，文章认为阻抗与材料密度成正比关系，并且在外部磁场作用下阻抗会随着磁感应强度增加而增加。然而，文章并未给出具体数据或实验结果来证明这些主张是否正确。</w:t></w:r></w:p><w:p><w:pPr><w:jc w:val="both"/></w:pPr><w:r><w:rPr/><w:t xml:space="preserve"></w:t></w:r></w:p><w:p><w:pPr><w:jc w:val="both"/></w:pPr><w:r><w:rPr/><w:t xml:space="preserve">最后，该文章存在宣传内容和偏袒现象。例如，在介绍磁流变液时，作者过于强调其优点和应用前景，并未客观地评估其局限性和不足之处。此外，在分析阻抗分层结构振动传递特性时，作者也倾向于强调其优势而忽略了其他因素对振动传递的影响。</w:t></w:r></w:p><w:p><w:pPr><w:jc w:val="both"/></w:pPr><w:r><w:rPr/><w:t xml:space="preserve"></w:t></w:r></w:p><w:p><w:pPr><w:jc w:val="both"/></w:pPr><w:r><w:rPr/><w:t xml:space="preserve">总之，尽管该论文在某些方面有所贡献，但仍需要更全面、客观、准确地呈现相关信息，并避免宣传内容、偏袒等问题。</w:t></w:r></w:p><w:p><w:pPr><w:pStyle w:val="Heading1"/></w:pPr><w:bookmarkStart w:id="5" w:name="_Toc5"/><w:r><w:t>Topics for further research:</w:t></w:r><w:bookmarkEnd w:id="5"/></w:p><w:p><w:pPr><w:spacing w:after="0"/><w:numPr><w:ilvl w:val="0"/><w:numId w:val="2"/></w:numPr></w:pPr><w:r><w:rPr/><w:t xml:space="preserve">Potential risks and biases of magnetic rheological fluid
</w:t></w:r></w:p><w:p><w:pPr><w:spacing w:after="0"/><w:numPr><w:ilvl w:val="0"/><w:numId w:val="2"/></w:numPr></w:pPr><w:r><w:rPr/><w:t xml:space="preserve">Limitations and drawbacks of magnetic rheological fluid
</w:t></w:r></w:p><w:p><w:pPr><w:spacing w:after="0"/><w:numPr><w:ilvl w:val="0"/><w:numId w:val="2"/></w:numPr></w:pPr><w:r><w:rPr/><w:t xml:space="preserve">Other factors affecting vibration transmission in impedance layered structures
</w:t></w:r></w:p><w:p><w:pPr><w:spacing w:after="0"/><w:numPr><w:ilvl w:val="0"/><w:numId w:val="2"/></w:numPr></w:pPr><w:r><w:rPr/><w:t xml:space="preserve">Lack of evidence supporting certain claims in the article
</w:t></w:r></w:p><w:p><w:pPr><w:spacing w:after="0"/><w:numPr><w:ilvl w:val="0"/><w:numId w:val="2"/></w:numPr></w:pPr><w:r><w:rPr/><w:t xml:space="preserve">Objective evaluation of the advantages and disadvantages of magnetic rheological fluid
</w:t></w:r></w:p><w:p><w:pPr><w:numPr><w:ilvl w:val="0"/><w:numId w:val="2"/></w:numPr></w:pPr><w:r><w:rPr/><w:t xml:space="preserve">Balanced analysis of impedance layered structure vibration transmission characteristics</w:t></w:r></w:p><w:p><w:pPr><w:pStyle w:val="Heading1"/></w:pPr><w:bookmarkStart w:id="6" w:name="_Toc6"/><w:r><w:t>Report location:</w:t></w:r><w:bookmarkEnd w:id="6"/></w:p><w:p><w:hyperlink r:id="rId8" w:history="1"><w:r><w:rPr><w:color w:val="2980b9"/><w:u w:val="single"/></w:rPr><w:t xml:space="preserve">https://www.fullpicture.app/item/a75e3168b0cbae8fe822803ad7b7a196</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44840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7WN1SO36whLpCgh0R0Z-ia63qwICAcC3-s4XdRlECreUal4xv6ZvVz59KwK5OBl8LK5VpgNkuH2_ZJk_2h3ZY&amp;uniplatform=NZKPT" TargetMode="External"/><Relationship Id="rId8" Type="http://schemas.openxmlformats.org/officeDocument/2006/relationships/hyperlink" Target="https://www.fullpicture.app/item/a75e3168b0cbae8fe822803ad7b7a19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2023-03-17T07:12:57+01:00</dcterms:created>
  <dcterms:modified xsi:type="dcterms:W3CDTF">2023-03-17T07:12:57+01:00</dcterms:modified>
</cp:coreProperties>
</file>

<file path=docProps/custom.xml><?xml version="1.0" encoding="utf-8"?>
<Properties xmlns="http://schemas.openxmlformats.org/officeDocument/2006/custom-properties" xmlns:vt="http://schemas.openxmlformats.org/officeDocument/2006/docPropsVTypes"/>
</file>