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Tools for Single Cell Genomics • Seurat</w:t>
      </w:r>
      <w:br/>
      <w:hyperlink r:id="rId7" w:history="1">
        <w:r>
          <w:rPr>
            <w:color w:val="2980b9"/>
            <w:u w:val="single"/>
          </w:rPr>
          <w:t xml:space="preserve">https://satijalab.org/seurat/</w:t>
        </w:r>
      </w:hyperlink>
    </w:p>
    <w:p>
      <w:pPr>
        <w:pStyle w:val="Heading1"/>
      </w:pPr>
      <w:bookmarkStart w:id="2" w:name="_Toc2"/>
      <w:r>
        <w:t>Article summary:</w:t>
      </w:r>
      <w:bookmarkEnd w:id="2"/>
    </w:p>
    <w:p>
      <w:pPr>
        <w:jc w:val="both"/>
      </w:pPr>
      <w:r>
        <w:rPr/>
        <w:t xml:space="preserve">1. Seurat v5 introduces support for a wide variety of spatially resolved data types, analytical techniques for scRNA-seq integration, deconvolution, and niche identification.</w:t>
      </w:r>
    </w:p>
    <w:p>
      <w:pPr>
        <w:jc w:val="both"/>
      </w:pPr>
      <w:r>
        <w:rPr/>
        <w:t xml:space="preserve">2. Seurat v5 introduces 'bridge integration', a statistical method to integrate experiments measuring different modalities using a separate multiomic dataset as a molecular 'bridge'.</w:t>
      </w:r>
    </w:p>
    <w:p>
      <w:pPr>
        <w:jc w:val="both"/>
      </w:pPr>
      <w:r>
        <w:rPr/>
        <w:t xml:space="preserve">3. Seurat v5 introduces infrastructure and methods to analyze, interpret, and explore large datasets spanning millions of cells through sketch-based analysis and the BPCells package.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作为一篇介绍Seurat v5的文章，它主要关注该软件的新功能和改进。然而，这篇文章并没有提供足够的信息来评估这些新功能是否真正有用或有效。此外，文章也没有探讨任何潜在的缺陷或风险。</w:t>
      </w:r>
    </w:p>
    <w:p>
      <w:pPr>
        <w:jc w:val="both"/>
      </w:pPr>
      <w:r>
        <w:rPr/>
        <w:t xml:space="preserve"/>
      </w:r>
    </w:p>
    <w:p>
      <w:pPr>
        <w:jc w:val="both"/>
      </w:pPr>
      <w:r>
        <w:rPr/>
        <w:t xml:space="preserve">文章中存在一些偏见和片面报道。例如，在介绍“Integrative multimodal analysis”时，作者声称“matching shared cell types across datasets may be important for many problems”，但并没有提供任何证据来支持这个说法。此外，作者还声称“users may also be concerned about which method to use, or that integration could result in a loss of biological resolution”，但同样没有提供任何证据来支持这个说法。</w:t>
      </w:r>
    </w:p>
    <w:p>
      <w:pPr>
        <w:jc w:val="both"/>
      </w:pPr>
      <w:r>
        <w:rPr/>
        <w:t xml:space="preserve"/>
      </w:r>
    </w:p>
    <w:p>
      <w:pPr>
        <w:jc w:val="both"/>
      </w:pPr>
      <w:r>
        <w:rPr/>
        <w:t xml:space="preserve">此外，文章中也存在一些宣传内容。例如，在介绍BPCells R Package时，作者声称该软件可以“Scaling Single Cell Analysis to Millions of Cells”，但并没有提供足够的证据来支持这个说法。</w:t>
      </w:r>
    </w:p>
    <w:p>
      <w:pPr>
        <w:jc w:val="both"/>
      </w:pPr>
      <w:r>
        <w:rPr/>
        <w:t xml:space="preserve"/>
      </w:r>
    </w:p>
    <w:p>
      <w:pPr>
        <w:jc w:val="both"/>
      </w:pPr>
      <w:r>
        <w:rPr/>
        <w:t xml:space="preserve">总之，虽然这篇文章提供了一些关于Seurat v5的新功能和改进的信息，但它缺乏对这些新功能是否真正有用或有效的评估，并且存在一些偏见、片面报道和宣传内容。</w:t>
      </w:r>
    </w:p>
    <w:p>
      <w:pPr>
        <w:pStyle w:val="Heading1"/>
      </w:pPr>
      <w:bookmarkStart w:id="5" w:name="_Toc5"/>
      <w:r>
        <w:t>Topics for further research:</w:t>
      </w:r>
      <w:bookmarkEnd w:id="5"/>
    </w:p>
    <w:p>
      <w:pPr>
        <w:spacing w:after="0"/>
        <w:numPr>
          <w:ilvl w:val="0"/>
          <w:numId w:val="2"/>
        </w:numPr>
      </w:pPr>
      <w:r>
        <w:rPr/>
        <w:t xml:space="preserve">Seurat v5 limitations and potential drawbacks
</w:t>
      </w:r>
    </w:p>
    <w:p>
      <w:pPr>
        <w:spacing w:after="0"/>
        <w:numPr>
          <w:ilvl w:val="0"/>
          <w:numId w:val="2"/>
        </w:numPr>
      </w:pPr>
      <w:r>
        <w:rPr/>
        <w:t xml:space="preserve">Evidence supporting the importance of matching shared cell types across datasets
</w:t>
      </w:r>
    </w:p>
    <w:p>
      <w:pPr>
        <w:spacing w:after="0"/>
        <w:numPr>
          <w:ilvl w:val="0"/>
          <w:numId w:val="2"/>
        </w:numPr>
      </w:pPr>
      <w:r>
        <w:rPr/>
        <w:t xml:space="preserve">Evidence supporting concerns about integration resulting in a loss of biological resolution
</w:t>
      </w:r>
    </w:p>
    <w:p>
      <w:pPr>
        <w:spacing w:after="0"/>
        <w:numPr>
          <w:ilvl w:val="0"/>
          <w:numId w:val="2"/>
        </w:numPr>
      </w:pPr>
      <w:r>
        <w:rPr/>
        <w:t xml:space="preserve">Critiques of the BPCells R Package's ability to scale single cell analysis to millions of cells
</w:t>
      </w:r>
    </w:p>
    <w:p>
      <w:pPr>
        <w:spacing w:after="0"/>
        <w:numPr>
          <w:ilvl w:val="0"/>
          <w:numId w:val="2"/>
        </w:numPr>
      </w:pPr>
      <w:r>
        <w:rPr/>
        <w:t xml:space="preserve">Potential risks or limitations of using Seurat v5
</w:t>
      </w:r>
    </w:p>
    <w:p>
      <w:pPr>
        <w:numPr>
          <w:ilvl w:val="0"/>
          <w:numId w:val="2"/>
        </w:numPr>
      </w:pPr>
      <w:r>
        <w:rPr/>
        <w:t xml:space="preserve">Comparison of Seurat v5 to other single cell analysis software options</w:t>
      </w:r>
    </w:p>
    <w:p>
      <w:pPr>
        <w:pStyle w:val="Heading1"/>
      </w:pPr>
      <w:bookmarkStart w:id="6" w:name="_Toc6"/>
      <w:r>
        <w:t>Report location:</w:t>
      </w:r>
      <w:bookmarkEnd w:id="6"/>
    </w:p>
    <w:p>
      <w:hyperlink r:id="rId8" w:history="1">
        <w:r>
          <w:rPr>
            <w:color w:val="2980b9"/>
            <w:u w:val="single"/>
          </w:rPr>
          <w:t xml:space="preserve">https://www.fullpicture.app/item/a72a00117fb4dac2907f3a01b2528aea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196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tijalab.org/seurat/" TargetMode="External"/><Relationship Id="rId8" Type="http://schemas.openxmlformats.org/officeDocument/2006/relationships/hyperlink" Target="https://www.fullpicture.app/item/a72a00117fb4dac2907f3a01b2528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2023-12-16T08:49:58+01:00</dcterms:created>
  <dcterms:modified xsi:type="dcterms:W3CDTF">2023-12-16T08:49:58+01:00</dcterms:modified>
</cp:coreProperties>
</file>

<file path=docProps/custom.xml><?xml version="1.0" encoding="utf-8"?>
<Properties xmlns="http://schemas.openxmlformats.org/officeDocument/2006/custom-properties" xmlns:vt="http://schemas.openxmlformats.org/officeDocument/2006/docPropsVTypes"/>
</file>