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of directed and random exploration in children - Meder - 2021 - Developmental Science - Wiley Online Library</w:t>
      </w:r>
      <w:br/>
      <w:hyperlink r:id="rId7" w:history="1">
        <w:r>
          <w:rPr>
            <w:color w:val="2980b9"/>
            <w:u w:val="single"/>
          </w:rPr>
          <w:t xml:space="preserve">https://onlinelibrary.wiley.com/doi/full/10.1111/desc.13095</w:t>
        </w:r>
      </w:hyperlink>
    </w:p>
    <w:p>
      <w:pPr>
        <w:pStyle w:val="Heading1"/>
      </w:pPr>
      <w:bookmarkStart w:id="2" w:name="_Toc2"/>
      <w:r>
        <w:t>Article summary:</w:t>
      </w:r>
      <w:bookmarkEnd w:id="2"/>
    </w:p>
    <w:p>
      <w:pPr>
        <w:jc w:val="both"/>
      </w:pPr>
      <w:r>
        <w:rPr/>
        <w:t xml:space="preserve">1. Children between the ages of 4 and 9 exhibit both random exploration and uncertainty-directed exploration in an explore-exploit task with spatially correlated rewards.</w:t>
      </w:r>
    </w:p>
    <w:p>
      <w:pPr>
        <w:jc w:val="both"/>
      </w:pPr>
      <w:r>
        <w:rPr/>
        <w:t xml:space="preserve">2. The amount of random exploration decreases as children get older, while the use of uncertainty-directed exploration increases with age.</w:t>
      </w:r>
    </w:p>
    <w:p>
      <w:pPr>
        <w:jc w:val="both"/>
      </w:pPr>
      <w:r>
        <w:rPr/>
        <w:t xml:space="preserve">3. Even at a young age, children are actively seeking out options with high uncertainty in a goal-directed fashion and using inductive inferences to generalize their experience to novel options.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"Development of directed and random exploration in children" explores how children between the ages of 4 and 9 search in an explore-exploit task with spatially correlated rewards. The study combines behavioral data with a computational model that decomposes search into similarity-based generalization, uncertainty-directed exploration, and random exploration to map out developmental trajectories of generalization and exploration.</w:t>
      </w:r>
    </w:p>
    <w:p>
      <w:pPr>
        <w:jc w:val="both"/>
      </w:pPr>
      <w:r>
        <w:rPr/>
        <w:t xml:space="preserve"/>
      </w:r>
    </w:p>
    <w:p>
      <w:pPr>
        <w:jc w:val="both"/>
      </w:pPr>
      <w:r>
        <w:rPr/>
        <w:t xml:space="preserve">The article provides critical insights into the behavioral and computational principles underlying the developmental trajectory of learning and exploration. However, there are some potential biases in the article that need to be considered. For example, the study only focuses on a specific age range (4-9 years), which may not be representative of all children's development. Additionally, the study only examines one type of task, which may not generalize to other tasks or real-world scenarios.</w:t>
      </w:r>
    </w:p>
    <w:p>
      <w:pPr>
        <w:jc w:val="both"/>
      </w:pPr>
      <w:r>
        <w:rPr/>
        <w:t xml:space="preserve"/>
      </w:r>
    </w:p>
    <w:p>
      <w:pPr>
        <w:jc w:val="both"/>
      </w:pPr>
      <w:r>
        <w:rPr/>
        <w:t xml:space="preserve">Furthermore, while the article acknowledges that optimal solutions to explore-exploit dilemmas are unattainable in all but limiting cases, it still presents directed exploration as a superior strategy compared to random exploration. This bias towards directed exploration is not supported by empirical evidence and ignores the benefits of random exploration in certain situations.</w:t>
      </w:r>
    </w:p>
    <w:p>
      <w:pPr>
        <w:jc w:val="both"/>
      </w:pPr>
      <w:r>
        <w:rPr/>
        <w:t xml:space="preserve"/>
      </w:r>
    </w:p>
    <w:p>
      <w:pPr>
        <w:jc w:val="both"/>
      </w:pPr>
      <w:r>
        <w:rPr/>
        <w:t xml:space="preserve">Moreover, the article does not consider potential risks associated with encouraging children to engage in directed exploration. For example, if children become too focused on reducing uncertainty, they may miss out on potentially rewarding experiences or fail to explore new options that could lead to better outcomes.</w:t>
      </w:r>
    </w:p>
    <w:p>
      <w:pPr>
        <w:jc w:val="both"/>
      </w:pPr>
      <w:r>
        <w:rPr/>
        <w:t xml:space="preserve"/>
      </w:r>
    </w:p>
    <w:p>
      <w:pPr>
        <w:jc w:val="both"/>
      </w:pPr>
      <w:r>
        <w:rPr/>
        <w:t xml:space="preserve">Overall, while the article provides valuable insights into developmental trajectories of learning and exploration in children, it is important to consider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Developmental psychology of exploration in children beyond 9 years old
</w:t>
      </w:r>
    </w:p>
    <w:p>
      <w:pPr>
        <w:spacing w:after="0"/>
        <w:numPr>
          <w:ilvl w:val="0"/>
          <w:numId w:val="2"/>
        </w:numPr>
      </w:pPr>
      <w:r>
        <w:rPr/>
        <w:t xml:space="preserve">Variability in exploration strategies across different types of tasks
</w:t>
      </w:r>
    </w:p>
    <w:p>
      <w:pPr>
        <w:spacing w:after="0"/>
        <w:numPr>
          <w:ilvl w:val="0"/>
          <w:numId w:val="2"/>
        </w:numPr>
      </w:pPr>
      <w:r>
        <w:rPr/>
        <w:t xml:space="preserve">Benefits and drawbacks of random exploration in decision-making
</w:t>
      </w:r>
    </w:p>
    <w:p>
      <w:pPr>
        <w:spacing w:after="0"/>
        <w:numPr>
          <w:ilvl w:val="0"/>
          <w:numId w:val="2"/>
        </w:numPr>
      </w:pPr>
      <w:r>
        <w:rPr/>
        <w:t xml:space="preserve">The role of curiosity in exploration and learning
</w:t>
      </w:r>
    </w:p>
    <w:p>
      <w:pPr>
        <w:spacing w:after="0"/>
        <w:numPr>
          <w:ilvl w:val="0"/>
          <w:numId w:val="2"/>
        </w:numPr>
      </w:pPr>
      <w:r>
        <w:rPr/>
        <w:t xml:space="preserve">Potential negative effects of over-reliance on directed exploration
</w:t>
      </w:r>
    </w:p>
    <w:p>
      <w:pPr>
        <w:numPr>
          <w:ilvl w:val="0"/>
          <w:numId w:val="2"/>
        </w:numPr>
      </w:pPr>
      <w:r>
        <w:rPr/>
        <w:t xml:space="preserve">Cross-cultural differences in exploration behavior in children</w:t>
      </w:r>
    </w:p>
    <w:p>
      <w:pPr>
        <w:pStyle w:val="Heading1"/>
      </w:pPr>
      <w:bookmarkStart w:id="6" w:name="_Toc6"/>
      <w:r>
        <w:t>Report location:</w:t>
      </w:r>
      <w:bookmarkEnd w:id="6"/>
    </w:p>
    <w:p>
      <w:hyperlink r:id="rId8" w:history="1">
        <w:r>
          <w:rPr>
            <w:color w:val="2980b9"/>
            <w:u w:val="single"/>
          </w:rPr>
          <w:t xml:space="preserve">https://www.fullpicture.app/item/a6c6228dfb7f86129470ac158ba92e39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AE2C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desc.13095" TargetMode="External"/><Relationship Id="rId8" Type="http://schemas.openxmlformats.org/officeDocument/2006/relationships/hyperlink" Target="https://www.fullpicture.app/item/a6c6228dfb7f86129470ac158ba92e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2024-01-09T13:52:10+01:00</dcterms:created>
  <dcterms:modified xsi:type="dcterms:W3CDTF">2024-01-09T13:52:10+01:00</dcterms:modified>
</cp:coreProperties>
</file>

<file path=docProps/custom.xml><?xml version="1.0" encoding="utf-8"?>
<Properties xmlns="http://schemas.openxmlformats.org/officeDocument/2006/custom-properties" xmlns:vt="http://schemas.openxmlformats.org/officeDocument/2006/docPropsVTypes"/>
</file>