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With increasing site quality asymmetric competition and mortality reduces Scots pine (Pinus sylvestris L.) stand structuring across Europe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https://www.sciencedirect.com/science/article/pii/S0378112722003590?via%3Dihub=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研究表明，随着站点质量的提高，欧洲的Scots pine林分结构变得更加均匀。</w:t>
      </w:r>
    </w:p>
    <w:p>
      <w:pPr>
        <w:jc w:val="both"/>
      </w:pPr>
      <w:r>
        <w:rPr/>
        <w:t xml:space="preserve">2. 随着站点指数的增加，生长分配和死亡之间的不对称竞争和分布也会增加，并且主要消除小树木，减少了结构异质性。</w:t>
      </w:r>
    </w:p>
    <w:p>
      <w:pPr>
        <w:jc w:val="both"/>
      </w:pPr>
      <w:r>
        <w:rPr/>
        <w:t xml:space="preserve">3. 生长分配和死亡之间的相互作用是站点依赖性的，因此在森林管理中应该考虑站点条件对林分结构的影响。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欧洲油松林的研究，探讨了林分结构与生长、死亡等因素之间的关系。文章提出了随着站位质量的提高，林分结构变得更加均匀，并且小树木的死亡率增加，导致大小差异减少。文章还模拟了不同站位条件下生长和死亡之间的相互作用，并发现生长分配变得更加不对称和有结构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偏见和缺失。首先，文章没有考虑到人类活动对油松林的影响，例如采伐、火灾等。这些因素可能会对林分结构产生重要影响，但并未被纳入研究范围内。其次，文章没有探讨其他树种或混交林对林分结构的影响。由于油松是单一种植物群落，在实际森林管理中很少使用单一种植物群落进行经营管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存在宣传内容和偏袒问题。作者强调了增加森林结构多样性的重要性，并认为这可以提高机械稳定性、抵抗性和生物多样性等。然而，这些主张并没有得到充分的证据支持，并且可能会忽略其他因素对森林生态系统的影响。此外，文章也没有平等地呈现双方观点，而是强调了作者自己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综上所述，该文章提供了一些有用的信息，但也存在一些潜在偏见和缺失。未来的研究应该更加全面地考虑不同因素对林分结构的影响，并且避免宣传内容和偏袒问题。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Human impact on pine forests
</w:t>
      </w:r>
    </w:p>
    <w:p>
      <w:pPr>
        <w:spacing w:after="0"/>
        <w:numPr>
          <w:ilvl w:val="0"/>
          <w:numId w:val="2"/>
        </w:numPr>
      </w:pPr>
      <w:r>
        <w:rPr/>
        <w:t xml:space="preserve">Effects of logging and wildfires on forest structure
</w:t>
      </w:r>
    </w:p>
    <w:p>
      <w:pPr>
        <w:spacing w:after="0"/>
        <w:numPr>
          <w:ilvl w:val="0"/>
          <w:numId w:val="2"/>
        </w:numPr>
      </w:pPr>
      <w:r>
        <w:rPr/>
        <w:t xml:space="preserve">Diversity of tree species and mixed forests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importance of forest structural diversity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forest ecosystems
</w:t>
      </w:r>
    </w:p>
    <w:p>
      <w:pPr>
        <w:numPr>
          <w:ilvl w:val="0"/>
          <w:numId w:val="2"/>
        </w:numPr>
      </w:pPr>
      <w:r>
        <w:rPr/>
        <w:t xml:space="preserve">Balanced presentation of different viewpoints in forest research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https://www.fullpicture.app/item/a6863775cbd7fc9fe7cdc6e9232d93b0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622BD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378112722003590?via%3Dihub=" TargetMode="External"/><Relationship Id="rId8" Type="http://schemas.openxmlformats.org/officeDocument/2006/relationships/hyperlink" Target="https://www.fullpicture.app/item/a6863775cbd7fc9fe7cdc6e9232d93b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2024-02-06T04:53:38+01:00</dcterms:created>
  <dcterms:modified xsi:type="dcterms:W3CDTF">2024-02-06T04:53:38+01:00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