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Investigating the combined effects of role assignment and discussion timing in a blended learning environment - ScienceDirect</w:t>
      </w:r>
      <w:br/>
      <w:hyperlink r:id="rId7" w:history="1">
        <w:r>
          <w:rPr>
            <w:color w:val="2980b9"/>
            <w:u w:val="single"/>
          </w:rPr>
          <w:t xml:space="preserve">https://www.sciencedirect.com/science/article/pii/S1096751623000301</w:t>
        </w:r>
      </w:hyperlink>
    </w:p>
    <w:p>
      <w:pPr>
        <w:pStyle w:val="Heading1"/>
      </w:pPr>
      <w:bookmarkStart w:id="2" w:name="_Toc2"/>
      <w:r>
        <w:t>Article summary:</w:t>
      </w:r>
      <w:bookmarkEnd w:id="2"/>
    </w:p>
    <w:p>
      <w:pPr>
        <w:jc w:val="both"/>
      </w:pPr>
      <w:r>
        <w:rPr/>
        <w:t xml:space="preserve">1. Role assignment in asynchronous online discussions (AOD) enhances learning experiences and social communication in a blended learning environment.</w:t>
      </w:r>
    </w:p>
    <w:p>
      <w:pPr>
        <w:jc w:val="both"/>
      </w:pPr>
      <w:r>
        <w:rPr/>
        <w:t xml:space="preserve">2. Timing of AOD affects students' capacity to act and their degree of participation in role-based discussions.</w:t>
      </w:r>
    </w:p>
    <w:p>
      <w:pPr>
        <w:jc w:val="both"/>
      </w:pPr>
      <w:r>
        <w:rPr/>
        <w:t xml:space="preserve">3. There is no significant interaction between role assignment and timing strategies in AOD.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"Investigating the combined effects of role assignment and discussion timing in a blended learning environment" explores the impact of role assignment and timing on blended learning outcomes and experiences. While the study provides valuable insights into these factors, there are several areas where critical analysis is warranted.</w:t>
      </w:r>
    </w:p>
    <w:p>
      <w:pPr>
        <w:jc w:val="both"/>
      </w:pPr>
      <w:r>
        <w:rPr/>
        <w:t xml:space="preserve"/>
      </w:r>
    </w:p>
    <w:p>
      <w:pPr>
        <w:jc w:val="both"/>
      </w:pPr>
      <w:r>
        <w:rPr/>
        <w:t xml:space="preserve">One potential bias in the article is the limited focus on the positive effects of role assignment and timing. The article highlights that role assignment enhances learning experiences and social communication in asynchronous online discussions (AOD), but it does not thoroughly discuss any potential drawbacks or limitations of this strategy. It would be beneficial to explore any challenges or negative consequences associated with assigning roles, such as potential conflicts or unequal participation.</w:t>
      </w:r>
    </w:p>
    <w:p>
      <w:pPr>
        <w:jc w:val="both"/>
      </w:pPr>
      <w:r>
        <w:rPr/>
        <w:t xml:space="preserve"/>
      </w:r>
    </w:p>
    <w:p>
      <w:pPr>
        <w:jc w:val="both"/>
      </w:pPr>
      <w:r>
        <w:rPr/>
        <w:t xml:space="preserve">Additionally, the article lacks a comprehensive analysis of the interaction effects between role assignment and timing strategies. While it mentions that there were no significant interactions between these two factors, it does not delve into why this might be the case or discuss any potential implications. Understanding how these factors may interact could provide valuable insights for designing effective AODs in blended learning environments.</w:t>
      </w:r>
    </w:p>
    <w:p>
      <w:pPr>
        <w:jc w:val="both"/>
      </w:pPr>
      <w:r>
        <w:rPr/>
        <w:t xml:space="preserve"/>
      </w:r>
    </w:p>
    <w:p>
      <w:pPr>
        <w:jc w:val="both"/>
      </w:pPr>
      <w:r>
        <w:rPr/>
        <w:t xml:space="preserve">Furthermore, the article does not adequately address potential risks or limitations associated with AOD in general. It briefly mentions challenges such as limited participation and superficial discussions but does not explore these issues in depth or propose strategies to mitigate them. Considering the importance of addressing these challenges for successful AOD implementation, further exploration is needed.</w:t>
      </w:r>
    </w:p>
    <w:p>
      <w:pPr>
        <w:jc w:val="both"/>
      </w:pPr>
      <w:r>
        <w:rPr/>
        <w:t xml:space="preserve"/>
      </w:r>
    </w:p>
    <w:p>
      <w:pPr>
        <w:jc w:val="both"/>
      </w:pPr>
      <w:r>
        <w:rPr/>
        <w:t xml:space="preserve">The article also lacks a balanced presentation of both sides of the argument regarding the effectiveness of blended learning. While it briefly mentions that blended learning has been favored over traditional face-to-face instruction in terms of learner growth and satisfaction, it does not discuss any potential criticisms or limitations of this approach. Including a more comprehensive analysis of both benefits and drawbacks would provide a more nuanced understanding of blended learning's effectiveness.</w:t>
      </w:r>
    </w:p>
    <w:p>
      <w:pPr>
        <w:jc w:val="both"/>
      </w:pPr>
      <w:r>
        <w:rPr/>
        <w:t xml:space="preserve"/>
      </w:r>
    </w:p>
    <w:p>
      <w:pPr>
        <w:jc w:val="both"/>
      </w:pPr>
      <w:r>
        <w:rPr/>
        <w:t xml:space="preserve">Moreover, there are some unsupported claims made throughout the article. For example, it states that role assignment leads to improved academic performance without providing specific evidence or citing relevant studies to support this claim. Including empirical evidence or referencing previous research would strengthen the validity of these claims.</w:t>
      </w:r>
    </w:p>
    <w:p>
      <w:pPr>
        <w:jc w:val="both"/>
      </w:pPr>
      <w:r>
        <w:rPr/>
        <w:t xml:space="preserve"/>
      </w:r>
    </w:p>
    <w:p>
      <w:pPr>
        <w:jc w:val="both"/>
      </w:pPr>
      <w:r>
        <w:rPr/>
        <w:t xml:space="preserve">In terms of missing points of consideration, the article does not discuss the potential impact of group dynamics on role assignment and timing. Factors such as group cohesion, individual preferences, and power dynamics within groups can significantly influence the effectiveness of these strategies. Considering these factors would provide a more comprehensive understanding of their impact on blended learning outcomes.</w:t>
      </w:r>
    </w:p>
    <w:p>
      <w:pPr>
        <w:jc w:val="both"/>
      </w:pPr>
      <w:r>
        <w:rPr/>
        <w:t xml:space="preserve"/>
      </w:r>
    </w:p>
    <w:p>
      <w:pPr>
        <w:jc w:val="both"/>
      </w:pPr>
      <w:r>
        <w:rPr/>
        <w:t xml:space="preserve">Overall, while the article provides valuable insights into the effects of role assignment and timing in blended learning environments, there are several areas where critical analysis is warranted. Addressing potential biases, exploring counterarguments, providing supporting evidence for claims, and considering missing points of consideration would enhance the credibility and comprehensiveness of the study.</w:t>
      </w:r>
    </w:p>
    <w:p>
      <w:pPr>
        <w:pStyle w:val="Heading1"/>
      </w:pPr>
      <w:bookmarkStart w:id="5" w:name="_Toc5"/>
      <w:r>
        <w:t>Topics for further research:</w:t>
      </w:r>
      <w:bookmarkEnd w:id="5"/>
    </w:p>
    <w:p>
      <w:pPr>
        <w:spacing w:after="0"/>
        <w:numPr>
          <w:ilvl w:val="0"/>
          <w:numId w:val="2"/>
        </w:numPr>
      </w:pPr>
      <w:r>
        <w:rPr/>
        <w:t xml:space="preserve">Potential drawbacks of assigning roles in online discussions
</w:t>
      </w:r>
    </w:p>
    <w:p>
      <w:pPr>
        <w:spacing w:after="0"/>
        <w:numPr>
          <w:ilvl w:val="0"/>
          <w:numId w:val="2"/>
        </w:numPr>
      </w:pPr>
      <w:r>
        <w:rPr/>
        <w:t xml:space="preserve">Interaction effects between role assignment and timing in blended learning
</w:t>
      </w:r>
    </w:p>
    <w:p>
      <w:pPr>
        <w:spacing w:after="0"/>
        <w:numPr>
          <w:ilvl w:val="0"/>
          <w:numId w:val="2"/>
        </w:numPr>
      </w:pPr>
      <w:r>
        <w:rPr/>
        <w:t xml:space="preserve">Challenges and limitations of asynchronous online discussions
</w:t>
      </w:r>
    </w:p>
    <w:p>
      <w:pPr>
        <w:spacing w:after="0"/>
        <w:numPr>
          <w:ilvl w:val="0"/>
          <w:numId w:val="2"/>
        </w:numPr>
      </w:pPr>
      <w:r>
        <w:rPr/>
        <w:t xml:space="preserve">Criticisms and limitations of blended learning
</w:t>
      </w:r>
    </w:p>
    <w:p>
      <w:pPr>
        <w:spacing w:after="0"/>
        <w:numPr>
          <w:ilvl w:val="0"/>
          <w:numId w:val="2"/>
        </w:numPr>
      </w:pPr>
      <w:r>
        <w:rPr/>
        <w:t xml:space="preserve">Evidence supporting the claim that role assignment improves academic performance
</w:t>
      </w:r>
    </w:p>
    <w:p>
      <w:pPr>
        <w:numPr>
          <w:ilvl w:val="0"/>
          <w:numId w:val="2"/>
        </w:numPr>
      </w:pPr>
      <w:r>
        <w:rPr/>
        <w:t xml:space="preserve">Impact of group dynamics on role assignment and timing in blended learning.</w:t>
      </w:r>
    </w:p>
    <w:p>
      <w:pPr>
        <w:pStyle w:val="Heading1"/>
      </w:pPr>
      <w:bookmarkStart w:id="6" w:name="_Toc6"/>
      <w:r>
        <w:t>Report location:</w:t>
      </w:r>
      <w:bookmarkEnd w:id="6"/>
    </w:p>
    <w:p>
      <w:hyperlink r:id="rId8" w:history="1">
        <w:r>
          <w:rPr>
            <w:color w:val="2980b9"/>
            <w:u w:val="single"/>
          </w:rPr>
          <w:t xml:space="preserve">https://www.fullpicture.app/item/a6340636facba60aafb3171fdca98fa0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1E5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6751623000301" TargetMode="External"/><Relationship Id="rId8" Type="http://schemas.openxmlformats.org/officeDocument/2006/relationships/hyperlink" Target="https://www.fullpicture.app/item/a6340636facba60aafb3171fdca98f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2024-03-10T18:53:14+01:00</dcterms:created>
  <dcterms:modified xsi:type="dcterms:W3CDTF">2024-03-10T18:53:14+01:00</dcterms:modified>
</cp:coreProperties>
</file>

<file path=docProps/custom.xml><?xml version="1.0" encoding="utf-8"?>
<Properties xmlns="http://schemas.openxmlformats.org/officeDocument/2006/custom-properties" xmlns:vt="http://schemas.openxmlformats.org/officeDocument/2006/docPropsVTypes"/>
</file>