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加拿大心理健康与体育中心（CCMHS）职位... ： 运动医学临床杂志</w:t>
      </w:r>
      <w:br/>
      <w:hyperlink r:id="rId7" w:history="1">
        <w:r>
          <w:rPr>
            <w:color w:val="2980b9"/>
            <w:u w:val="single"/>
          </w:rPr>
          <w:t xml:space="preserve">https://journals.lww.com/cjsportsmed/Fulltext/2019/05000/Canadian_Centre_for_Mental_Health_and_Sport.1.aspx</w:t>
        </w:r>
      </w:hyperlink>
    </w:p>
    <w:p>
      <w:pPr>
        <w:pStyle w:val="Heading1"/>
      </w:pPr>
      <w:bookmarkStart w:id="2" w:name="_Toc2"/>
      <w:r>
        <w:t>Article summary:</w:t>
      </w:r>
      <w:bookmarkEnd w:id="2"/>
    </w:p>
    <w:p>
      <w:pPr>
        <w:jc w:val="both"/>
      </w:pPr>
      <w:r>
        <w:rPr/>
        <w:t xml:space="preserve">1. 运动员心理健康挑战的存在：文章指出越来越多的证据表明运动员也会受到心理健康挑战或疾病的影响，包括抑郁、焦虑、自杀和虐待教练等问题。</w:t>
      </w:r>
    </w:p>
    <w:p>
      <w:pPr>
        <w:jc w:val="both"/>
      </w:pPr>
      <w:r>
        <w:rPr/>
        <w:t xml:space="preserve"/>
      </w:r>
    </w:p>
    <w:p>
      <w:pPr>
        <w:jc w:val="both"/>
      </w:pPr>
      <w:r>
        <w:rPr/>
        <w:t xml:space="preserve">2. 缺乏针对运动员的心理健康服务：加拿大缺乏专门从事体育运动的精神科医生、心理学家和心理治疗师，这导致为运动员提供精神卫生保健服务存在重要差距。每年可能有多达1万加拿大运动员与心理健康挑战作斗争。</w:t>
      </w:r>
    </w:p>
    <w:p>
      <w:pPr>
        <w:jc w:val="both"/>
      </w:pPr>
      <w:r>
        <w:rPr/>
        <w:t xml:space="preserve"/>
      </w:r>
    </w:p>
    <w:p>
      <w:pPr>
        <w:jc w:val="both"/>
      </w:pPr>
      <w:r>
        <w:rPr/>
        <w:t xml:space="preserve">3. 运动员支持团队中缺乏关注心理健康的从业者：尽管在竞技体育中普遍存在综合支持团队（IST），但很少有能够解决运动员心理健康和福祉方面超越表现的从业者。这意味着目前的支持团队无法满足运动员在心理健康方面的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这篇文章介绍了加拿大心理健康与体育中心（CCMHS）的职位，并探讨了运动员在心理健康方面所面临的挑战。然而，文章存在一些潜在的偏见和不足之处。</w:t>
      </w:r>
    </w:p>
    <w:p>
      <w:pPr>
        <w:jc w:val="both"/>
      </w:pPr>
      <w:r>
        <w:rPr/>
        <w:t xml:space="preserve"/>
      </w:r>
    </w:p>
    <w:p>
      <w:pPr>
        <w:jc w:val="both"/>
      </w:pPr>
      <w:r>
        <w:rPr/>
        <w:t xml:space="preserve">首先，文章提到越来越多的运动员分享他们在抑郁、焦虑、自杀和虐待教练方面的经历。尽管这些问题确实存在，但文章没有提供相关数据或研究来支持这些主张。因此，读者可能会认为这只是作者的个人观点或片面报道。</w:t>
      </w:r>
    </w:p>
    <w:p>
      <w:pPr>
        <w:jc w:val="both"/>
      </w:pPr>
      <w:r>
        <w:rPr/>
        <w:t xml:space="preserve"/>
      </w:r>
    </w:p>
    <w:p>
      <w:pPr>
        <w:jc w:val="both"/>
      </w:pPr>
      <w:r>
        <w:rPr/>
        <w:t xml:space="preserve">其次，文章指出加拿大缺乏专门从事体育运动的精神科医生、心理学家和心理治疗师。然而，文章没有提供任何数据或证据来支持这一主张。读者可能会质疑作者对该领域的了解程度，并怀疑这是否只是作者个人的看法。</w:t>
      </w:r>
    </w:p>
    <w:p>
      <w:pPr>
        <w:jc w:val="both"/>
      </w:pPr>
      <w:r>
        <w:rPr/>
        <w:t xml:space="preserve"/>
      </w:r>
    </w:p>
    <w:p>
      <w:pPr>
        <w:jc w:val="both"/>
      </w:pPr>
      <w:r>
        <w:rPr/>
        <w:t xml:space="preserve">此外，文章没有探讨其他可能影响运动员心理健康的因素，如竞争压力、团队关系、伤病等。这种片面性可能导致读者对问题的整体理解不完整。</w:t>
      </w:r>
    </w:p>
    <w:p>
      <w:pPr>
        <w:jc w:val="both"/>
      </w:pPr>
      <w:r>
        <w:rPr/>
        <w:t xml:space="preserve"/>
      </w:r>
    </w:p>
    <w:p>
      <w:pPr>
        <w:jc w:val="both"/>
      </w:pPr>
      <w:r>
        <w:rPr/>
        <w:t xml:space="preserve">最后，文章没有平衡地呈现双方观点。它强调了运动员在心理健康方面的挑战，但没有提及任何可能有助于解决这些问题的措施或资源。这种不平衡可能导致读者对问题的认识不全面。</w:t>
      </w:r>
    </w:p>
    <w:p>
      <w:pPr>
        <w:jc w:val="both"/>
      </w:pPr>
      <w:r>
        <w:rPr/>
        <w:t xml:space="preserve"/>
      </w:r>
    </w:p>
    <w:p>
      <w:pPr>
        <w:jc w:val="both"/>
      </w:pPr>
      <w:r>
        <w:rPr/>
        <w:t xml:space="preserve">总体而言，这篇文章在介绍加拿大心理健康与体育中心（CCMHS）职位时存在一些潜在的偏见和不足之处。它缺乏相关数据和证据来支持其主张，并且没有平衡地呈现双方观点。因此，读者应该对其中的内容保持审慎，并寻找更多可靠的信息来全面了解该领域的情况。</w:t>
      </w:r>
    </w:p>
    <w:p>
      <w:pPr>
        <w:pStyle w:val="Heading1"/>
      </w:pPr>
      <w:bookmarkStart w:id="5" w:name="_Toc5"/>
      <w:r>
        <w:t>Topics for further research:</w:t>
      </w:r>
      <w:bookmarkEnd w:id="5"/>
    </w:p>
    <w:p>
      <w:pPr>
        <w:spacing w:after="0"/>
        <w:numPr>
          <w:ilvl w:val="0"/>
          <w:numId w:val="2"/>
        </w:numPr>
      </w:pPr>
      <w:r>
        <w:rPr/>
        <w:t xml:space="preserve">运动员心理健康挑战的数据和研究
</w:t>
      </w:r>
    </w:p>
    <w:p>
      <w:pPr>
        <w:spacing w:after="0"/>
        <w:numPr>
          <w:ilvl w:val="0"/>
          <w:numId w:val="2"/>
        </w:numPr>
      </w:pPr>
      <w:r>
        <w:rPr/>
        <w:t xml:space="preserve">加拿大体育运动领域的精神科医生、心理学家和心理治疗师的数量
</w:t>
      </w:r>
    </w:p>
    <w:p>
      <w:pPr>
        <w:spacing w:after="0"/>
        <w:numPr>
          <w:ilvl w:val="0"/>
          <w:numId w:val="2"/>
        </w:numPr>
      </w:pPr>
      <w:r>
        <w:rPr/>
        <w:t xml:space="preserve">竞争压力、团队关系和伤病对运动员心理健康的影响
</w:t>
      </w:r>
    </w:p>
    <w:p>
      <w:pPr>
        <w:spacing w:after="0"/>
        <w:numPr>
          <w:ilvl w:val="0"/>
          <w:numId w:val="2"/>
        </w:numPr>
      </w:pPr>
      <w:r>
        <w:rPr/>
        <w:t xml:space="preserve">解决运动员心理健康问题的措施和资源
</w:t>
      </w:r>
    </w:p>
    <w:p>
      <w:pPr>
        <w:spacing w:after="0"/>
        <w:numPr>
          <w:ilvl w:val="0"/>
          <w:numId w:val="2"/>
        </w:numPr>
      </w:pPr>
      <w:r>
        <w:rPr/>
        <w:t xml:space="preserve">加拿大心理健康与体育中心（CCMHS）的工作职责和作用
</w:t>
      </w:r>
    </w:p>
    <w:p>
      <w:pPr>
        <w:numPr>
          <w:ilvl w:val="0"/>
          <w:numId w:val="2"/>
        </w:numPr>
      </w:pPr>
      <w:r>
        <w:rPr/>
        <w:t xml:space="preserve">运动员心理健康问题的整体情况和解决方案的综合认识</w:t>
      </w:r>
    </w:p>
    <w:p>
      <w:pPr>
        <w:pStyle w:val="Heading1"/>
      </w:pPr>
      <w:bookmarkStart w:id="6" w:name="_Toc6"/>
      <w:r>
        <w:t>Report location:</w:t>
      </w:r>
      <w:bookmarkEnd w:id="6"/>
    </w:p>
    <w:p>
      <w:hyperlink r:id="rId8" w:history="1">
        <w:r>
          <w:rPr>
            <w:color w:val="2980b9"/>
            <w:u w:val="single"/>
          </w:rPr>
          <w:t xml:space="preserve">https://www.fullpicture.app/item/a630410680207f78259f92546113beeb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15A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jsportsmed/Fulltext/2019/05000/Canadian_Centre_for_Mental_Health_and_Sport.1.aspx" TargetMode="External"/><Relationship Id="rId8" Type="http://schemas.openxmlformats.org/officeDocument/2006/relationships/hyperlink" Target="https://www.fullpicture.app/item/a630410680207f78259f92546113be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2024-01-03T15:15:44+01:00</dcterms:created>
  <dcterms:modified xsi:type="dcterms:W3CDTF">2024-01-03T15:15:44+01:00</dcterms:modified>
</cp:coreProperties>
</file>

<file path=docProps/custom.xml><?xml version="1.0" encoding="utf-8"?>
<Properties xmlns="http://schemas.openxmlformats.org/officeDocument/2006/custom-properties" xmlns:vt="http://schemas.openxmlformats.org/officeDocument/2006/docPropsVTypes"/>
</file>