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我国城市公共危机管理机制研究——基于无锡太湖蓝藻事件 - 百度学术</w:t></w:r><w:br/><w:hyperlink r:id="rId7" w:history="1"><w:r><w:rPr><w:color w:val="2980b9"/><w:u w:val="single"/></w:rPr><w:t xml:space="preserve">https://xueshu.baidu.com/usercenter/paper/show?paperid=1ef7f9ddf293cfc8872fe38e14be4ce4&site=xueshu_se</w:t></w:r></w:hyperlink></w:p><w:p><w:pPr><w:pStyle w:val="Heading1"/></w:pPr><w:bookmarkStart w:id="2" w:name="_Toc2"/><w:r><w:t>Article summary:</w:t></w:r><w:bookmarkEnd w:id="2"/></w:p><w:p><w:pPr><w:jc w:val="both"/></w:pPr><w:r><w:rPr/><w:t xml:space="preserve">1. 无锡太湖蓝藻事件引发了我国城市公共危机管理机制的研究。文章提到，随着经济全球化的加速和科技的进步，人类社会正在经历广泛而深刻的变革。特别是自上世纪90年代以来的信息化进程，极大地促进了城市经济建设、城市规划和城市管理现代化的步伐。</w:t></w:r></w:p><w:p><w:pPr><w:jc w:val="both"/></w:pPr><w:r><w:rPr/><w:t xml:space="preserve"></w:t></w:r></w:p><w:p><w:pPr><w:jc w:val="both"/></w:pPr><w:r><w:rPr/><w:t xml:space="preserve">2. 文章指出，虽然我国已经建立了水供系统、电力供应系统、供暖系统和通信系统等发达的城市基础设施体系，但在城市居民享受科技成果带来的丰富回报的同时，也面临着公共危机管理方面的挑战。</w:t></w:r></w:p><w:p><w:pPr><w:jc w:val="both"/></w:pPr><w:r><w:rPr/><w:t xml:space="preserve"></w:t></w:r></w:p><w:p><w:pPr><w:jc w:val="both"/></w:pPr><w:r><w:rPr/><w:t xml:space="preserve">3. 无锡太湖蓝藻事件是一个典型案例，它引起了对我国城市公共危机管理机制不足之处的关注。这一事件使得人们开始思考如何更好地应对类似危机，并推动相关研究和改进。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对于上述文章的批判性分析如下：</w:t></w:r></w:p><w:p><w:pPr><w:jc w:val="both"/></w:pPr><w:r><w:rPr/><w:t xml:space="preserve"></w:t></w:r></w:p><w:p><w:pPr><w:jc w:val="both"/></w:pPr><w:r><w:rPr/><w:t xml:space="preserve">1. 潜在偏见及其来源：文章中存在潜在的偏见，主要体现在对科技进步和城市发展的过度乐观态度上。作者过分强调了信息化、市场化和全球化对当代社会的积极影响，而忽视了可能带来的负面影响和风险。</w:t></w:r></w:p><w:p><w:pPr><w:jc w:val="both"/></w:pPr><w:r><w:rPr/><w:t xml:space="preserve"></w:t></w:r></w:p><w:p><w:pPr><w:jc w:val="both"/></w:pPr><w:r><w:rPr/><w:t xml:space="preserve">2. 片面报道：文章只关注了无锡太湖蓝藻事件对城市公共危机管理机制的研究，而没有提及其他类似事件或案例。这种片面报道可能导致读者对该事件的认识不全面，无法得出全面准确的结论。</w:t></w:r></w:p><w:p><w:pPr><w:jc w:val="both"/></w:pPr><w:r><w:rPr/><w:t xml:space="preserve"></w:t></w:r></w:p><w:p><w:pPr><w:jc w:val="both"/></w:pPr><w:r><w:rPr/><w:t xml:space="preserve">3. 无根据的主张：文章中提到信息化极大地促进了人们生产和生活方式的改变，但没有提供具体数据或研究结果来支持这一主张。缺乏实证依据使得这一观点显得不可信。</w:t></w:r></w:p><w:p><w:pPr><w:jc w:val="both"/></w:pPr><w:r><w:rPr/><w:t xml:space="preserve"></w:t></w:r></w:p><w:p><w:pPr><w:jc w:val="both"/></w:pPr><w:r><w:rPr/><w:t xml:space="preserve">4. 缺失的考虑点：文章未涉及城市公共危机管理机制中可能存在的问题或挑战。例如，是否有足够有效的应急预案？是否有充分合作与沟通机制？这些都是需要考虑并深入探讨的重要问题。</w:t></w:r></w:p><w:p><w:pPr><w:jc w:val="both"/></w:pPr><w:r><w:rPr/><w:t xml:space="preserve"></w:t></w:r></w:p><w:p><w:pPr><w:jc w:val="both"/></w:pPr><w:r><w:rPr/><w:t xml:space="preserve">5. 所提出主张的缺失证据：文章中提到发展城市基础设施系统带来了丰富的回报，但没有具体说明这些回报是什么，也没有提供相关数据或案例来支持这一观点。因此，读者很难相信这个主张。</w:t></w:r></w:p><w:p><w:pPr><w:jc w:val="both"/></w:pPr><w:r><w:rPr/><w:t xml:space="preserve"></w:t></w:r></w:p><w:p><w:pPr><w:jc w:val="both"/></w:pPr><w:r><w:rPr/><w:t xml:space="preserve">6. 未探索的反驳：文章未对可能存在的反对意见或批评进行探讨。例如，有人可能认为信息化和科技进步带来了社会不平等问题，或者城市发展过程中忽视了环境保护等方面的考虑。这些反驳观点应该被纳入讨论。</w:t></w:r></w:p><w:p><w:pPr><w:jc w:val="both"/></w:pPr><w:r><w:rPr/><w:t xml:space="preserve"></w:t></w:r></w:p><w:p><w:pPr><w:jc w:val="both"/></w:pPr><w:r><w:rPr/><w:t xml:space="preserve">7. 宣传内容和偏袒：文章中存在宣传性语言和偏袒某种观点的倾向。作者过分强调科技进步和城市发展的积极影响，而忽视了可能存在的负面影响和风险。这种宣传性语言和偏袒会影响读者对问题的客观认识。</w:t></w:r></w:p><w:p><w:pPr><w:jc w:val="both"/></w:pPr><w:r><w:rPr/><w:t xml:space="preserve"></w:t></w:r></w:p><w:p><w:pPr><w:jc w:val="both"/></w:pPr><w:r><w:rPr/><w:t xml:space="preserve">8. 是否注意到可能的风险：文章未充分关注信息化、市场化和全球化带来的潜在风险。例如，信息化可能导致个人隐私泄露、网络安全问题等；市场化可能导致资源不均衡、社会不公等问题。这些风险应该被充分考虑和讨论。</w:t></w:r></w:p><w:p><w:pPr><w:jc w:val="both"/></w:pPr><w:r><w:rPr/><w:t xml:space="preserve"></w:t></w:r></w:p><w:p><w:pPr><w:jc w:val="both"/></w:pPr><w:r><w:rPr/><w:t xml:space="preserve">9. 没有平等地呈现双方：文章只关注了城市公共危机管理机制的研究，而没有涉及其他可能的观点或解决方案。这种不平等的呈现方式可能导致读者对问题的理解片面化，无法得出全面准确的结论。</w:t></w:r></w:p><w:p><w:pPr><w:jc w:val="both"/></w:pPr><w:r><w:rPr/><w:t xml:space="preserve"></w:t></w:r></w:p><w:p><w:pPr><w:jc w:val="both"/></w:pPr><w:r><w:rPr/><w:t xml:space="preserve">总之，上述文章存在着潜在偏见、片面报道、无根据的主张、缺失的考虑点、所提出主张缺乏证据、未探索的反驳、宣传内容和偏袒等问题。读者在阅读时需要保持批判思维，注意到这些问题，并寻求更全面客观的信息来形成自己准确的判断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科技进步和城市发展的负面影响和风险
</w:t></w:r></w:p><w:p><w:pPr><w:spacing w:after="0"/><w:numPr><w:ilvl w:val="0"/><w:numId w:val="2"/></w:numPr></w:pPr><w:r><w:rPr/><w:t xml:space="preserve">其他类似事件或案例的研究和报道
</w:t></w:r></w:p><w:p><w:pPr><w:spacing w:after="0"/><w:numPr><w:ilvl w:val="0"/><w:numId w:val="2"/></w:numPr></w:pPr><w:r><w:rPr/><w:t xml:space="preserve">信息化对生产和生活方式的改变的具体数据和研究结果
</w:t></w:r></w:p><w:p><w:pPr><w:spacing w:after="0"/><w:numPr><w:ilvl w:val="0"/><w:numId w:val="2"/></w:numPr></w:pPr><w:r><w:rPr/><w:t xml:space="preserve">城市公共危机管理机制中存在的问题或挑战
</w:t></w:r></w:p><w:p><w:pPr><w:spacing w:after="0"/><w:numPr><w:ilvl w:val="0"/><w:numId w:val="2"/></w:numPr></w:pPr><w:r><w:rPr/><w:t xml:space="preserve">城市基础设施系统带来的具体回报和相关数据或案例
</w:t></w:r></w:p><w:p><w:pPr><w:spacing w:after="0"/><w:numPr><w:ilvl w:val="0"/><w:numId w:val="2"/></w:numPr></w:pPr><w:r><w:rPr/><w:t xml:space="preserve">反对意见或批评，如社会不平等和环境保护的忽视
</w:t></w:r></w:p><w:p><w:pPr><w:spacing w:after="0"/><w:numPr><w:ilvl w:val="0"/><w:numId w:val="2"/></w:numPr></w:pPr><w:r><w:rPr/><w:t xml:space="preserve">科技进步和城市发展的负面影响和风险的宣传性语言和偏袒
</w:t></w:r></w:p><w:p><w:pPr><w:spacing w:after="0"/><w:numPr><w:ilvl w:val="0"/><w:numId w:val="2"/></w:numPr></w:pPr><w:r><w:rPr/><w:t xml:space="preserve">信息化、市场化和全球化带来的潜在风险的充分考虑和讨论
</w:t></w:r></w:p><w:p><w:pPr><w:numPr><w:ilvl w:val="0"/><w:numId w:val="2"/></w:numPr></w:pPr><w:r><w:rPr/><w:t xml:space="preserve">其他可能的观点或解决方案的平等呈现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https://www.fullpicture.app/item/a62dc8c7f040676148c19e672d3c05ac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7A150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ueshu.baidu.com/usercenter/paper/show?paperid=1ef7f9ddf293cfc8872fe38e14be4ce4&amp;site=xueshu_se" TargetMode="External"/><Relationship Id="rId8" Type="http://schemas.openxmlformats.org/officeDocument/2006/relationships/hyperlink" Target="https://www.fullpicture.app/item/a62dc8c7f040676148c19e672d3c05a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2023-12-29T06:14:11+01:00</dcterms:created>
  <dcterms:modified xsi:type="dcterms:W3CDTF">2023-12-29T06:14:11+01:00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